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67C" w:rsidRDefault="00D765E2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#102-e</w:t>
      </w:r>
      <w:r>
        <w:rPr>
          <w:rFonts w:ascii="Arial" w:hAnsi="Arial" w:cs="Arial"/>
          <w:b/>
          <w:sz w:val="22"/>
          <w:szCs w:val="22"/>
        </w:rPr>
        <w:tab/>
        <w:t>R1-2005440</w:t>
      </w:r>
    </w:p>
    <w:p w:rsidR="0066567C" w:rsidRDefault="00D765E2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  <w:lang w:eastAsia="zh-CN"/>
        </w:rPr>
        <w:t>e-Meeting</w:t>
      </w:r>
      <w:proofErr w:type="gramEnd"/>
      <w:r>
        <w:rPr>
          <w:rFonts w:ascii="Arial" w:hAnsi="Arial" w:cs="Arial"/>
          <w:b/>
          <w:sz w:val="22"/>
          <w:szCs w:val="22"/>
          <w:lang w:eastAsia="zh-CN"/>
        </w:rPr>
        <w:t>, August 17th – 28th, 2020</w:t>
      </w:r>
      <w:r>
        <w:rPr>
          <w:rFonts w:ascii="Arial" w:hAnsi="Arial" w:cs="Arial"/>
          <w:b/>
          <w:sz w:val="22"/>
          <w:szCs w:val="22"/>
        </w:rPr>
        <w:tab/>
      </w:r>
    </w:p>
    <w:p w:rsidR="0066567C" w:rsidRDefault="0066567C">
      <w:pPr>
        <w:pStyle w:val="Footer"/>
        <w:jc w:val="both"/>
      </w:pPr>
    </w:p>
    <w:p w:rsidR="0066567C" w:rsidRDefault="00D765E2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66567C" w:rsidRDefault="00D765E2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 xml:space="preserve">Discussion on Cross-Carrier Scheduling from </w:t>
      </w:r>
      <w:proofErr w:type="spellStart"/>
      <w:r>
        <w:rPr>
          <w:rFonts w:ascii="Arial" w:hAnsi="Arial"/>
          <w:b/>
        </w:rPr>
        <w:t>SCell</w:t>
      </w:r>
      <w:proofErr w:type="spellEnd"/>
      <w:r>
        <w:rPr>
          <w:rFonts w:ascii="Arial" w:hAnsi="Arial"/>
          <w:b/>
        </w:rPr>
        <w:t xml:space="preserve"> to </w:t>
      </w:r>
      <w:proofErr w:type="spellStart"/>
      <w:r>
        <w:rPr>
          <w:rFonts w:ascii="Arial" w:hAnsi="Arial"/>
          <w:b/>
        </w:rPr>
        <w:t>PCell</w:t>
      </w:r>
      <w:proofErr w:type="spellEnd"/>
    </w:p>
    <w:p w:rsidR="0066567C" w:rsidRDefault="00D765E2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8.13.1</w:t>
      </w:r>
    </w:p>
    <w:p w:rsidR="0066567C" w:rsidRDefault="00D765E2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66567C" w:rsidRDefault="00D765E2">
      <w:pPr>
        <w:pStyle w:val="Heading1"/>
        <w:textAlignment w:val="auto"/>
      </w:pPr>
      <w:bookmarkStart w:id="2" w:name="_Ref4817"/>
      <w:r>
        <w:t>Introduction</w:t>
      </w:r>
      <w:bookmarkEnd w:id="0"/>
      <w:bookmarkEnd w:id="2"/>
    </w:p>
    <w:p w:rsidR="0066567C" w:rsidRDefault="00D765E2">
      <w:pPr>
        <w:rPr>
          <w:lang w:val="en-GB" w:eastAsia="zh-CN"/>
        </w:rPr>
      </w:pPr>
      <w:r>
        <w:rPr>
          <w:rFonts w:hint="eastAsia"/>
          <w:lang w:val="en-GB" w:eastAsia="zh-CN"/>
        </w:rPr>
        <w:t>D</w:t>
      </w:r>
      <w:r>
        <w:rPr>
          <w:lang w:val="en-GB" w:eastAsia="zh-CN"/>
        </w:rPr>
        <w:t xml:space="preserve">uring RAN#86 meeting, a new work item on DSS (dynamic spectrum sharing) was approved for Rel-17 [1]. In this WI, two main objectives are included, i.e.,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>-schedule-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and one-to-two scheduling</w:t>
      </w:r>
      <w:r>
        <w:rPr>
          <w:rFonts w:hint="eastAsia"/>
          <w:lang w:val="en-GB" w:eastAsia="zh-CN"/>
        </w:rPr>
        <w:t>,</w:t>
      </w:r>
      <w:r>
        <w:rPr>
          <w:lang w:val="en-GB" w:eastAsia="zh-CN"/>
        </w:rPr>
        <w:t xml:space="preserve"> where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the two objectives are mainly introduced to reduce the PDCCH blockage under DSS scenario. </w:t>
      </w:r>
    </w:p>
    <w:tbl>
      <w:tblPr>
        <w:tblStyle w:val="TableGrid"/>
        <w:tblW w:w="9628" w:type="dxa"/>
        <w:tblLayout w:type="fixed"/>
        <w:tblLook w:val="04A0" w:firstRow="1" w:lastRow="0" w:firstColumn="1" w:lastColumn="0" w:noHBand="0" w:noVBand="1"/>
      </w:tblPr>
      <w:tblGrid>
        <w:gridCol w:w="9628"/>
      </w:tblGrid>
      <w:tr w:rsidR="0066567C">
        <w:tc>
          <w:tcPr>
            <w:tcW w:w="9628" w:type="dxa"/>
          </w:tcPr>
          <w:p w:rsidR="0066567C" w:rsidRDefault="00D765E2">
            <w:pPr>
              <w:spacing w:before="0" w:after="0" w:line="240" w:lineRule="auto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This work item is limited to FR1, and includes the following objectives for NR Dynamic Spectrum Sharing (DSS):</w:t>
            </w:r>
          </w:p>
          <w:p w:rsidR="0066567C" w:rsidRDefault="00D765E2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PDCCH enhancements for cross-carrier scheduling including [RAN1, RAN2]</w:t>
            </w:r>
          </w:p>
          <w:p w:rsidR="0066567C" w:rsidRDefault="00D765E2">
            <w:pPr>
              <w:numPr>
                <w:ilvl w:val="1"/>
                <w:numId w:val="9"/>
              </w:numPr>
              <w:spacing w:before="0" w:after="0" w:line="240" w:lineRule="auto"/>
              <w:jc w:val="lef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PDCCH of </w:t>
            </w:r>
            <w:proofErr w:type="spellStart"/>
            <w:r>
              <w:rPr>
                <w:rFonts w:ascii="New York" w:hAnsi="New York"/>
              </w:rPr>
              <w:t>SCell</w:t>
            </w:r>
            <w:proofErr w:type="spellEnd"/>
            <w:r>
              <w:rPr>
                <w:rFonts w:ascii="New York" w:hAnsi="New York"/>
              </w:rPr>
              <w:t xml:space="preserve"> scheduling PDSCH or PUSCH on P(S)Cell</w:t>
            </w:r>
          </w:p>
          <w:p w:rsidR="0066567C" w:rsidRDefault="00D765E2">
            <w:pPr>
              <w:numPr>
                <w:ilvl w:val="1"/>
                <w:numId w:val="9"/>
              </w:numPr>
              <w:spacing w:before="0" w:after="0" w:line="240" w:lineRule="auto"/>
              <w:jc w:val="lef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Study, and if agreed specify PDCCH of P(S)Cell/</w:t>
            </w:r>
            <w:proofErr w:type="spellStart"/>
            <w:r>
              <w:rPr>
                <w:rFonts w:ascii="New York" w:hAnsi="New York"/>
              </w:rPr>
              <w:t>SCell</w:t>
            </w:r>
            <w:proofErr w:type="spellEnd"/>
            <w:r>
              <w:rPr>
                <w:rFonts w:ascii="New York" w:hAnsi="New York"/>
              </w:rPr>
              <w:t xml:space="preserve"> scheduling PDSCH on multiple cells using a single DCI</w:t>
            </w:r>
          </w:p>
          <w:p w:rsidR="0066567C" w:rsidRDefault="00D765E2">
            <w:pPr>
              <w:numPr>
                <w:ilvl w:val="2"/>
                <w:numId w:val="9"/>
              </w:numPr>
              <w:spacing w:before="0" w:after="0" w:line="240" w:lineRule="auto"/>
              <w:jc w:val="lef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The number of cells can be scheduled at once is limited to 2</w:t>
            </w:r>
          </w:p>
          <w:p w:rsidR="0066567C" w:rsidRDefault="00D765E2">
            <w:pPr>
              <w:numPr>
                <w:ilvl w:val="2"/>
                <w:numId w:val="9"/>
              </w:numPr>
              <w:spacing w:before="0" w:after="0" w:line="240" w:lineRule="auto"/>
              <w:jc w:val="lef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The increase in DCI size should be minimized</w:t>
            </w:r>
          </w:p>
          <w:p w:rsidR="0066567C" w:rsidRDefault="00D765E2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rFonts w:ascii="New York" w:hAnsi="New York"/>
              </w:rPr>
            </w:pPr>
            <w:bookmarkStart w:id="3" w:name="_Hlk27038352"/>
            <w:r>
              <w:rPr>
                <w:rFonts w:ascii="New York" w:hAnsi="New York"/>
              </w:rPr>
              <w:t>Note: The total PDCCH blind decoding budget should not be changed as a result of this work</w:t>
            </w:r>
          </w:p>
          <w:bookmarkEnd w:id="3"/>
          <w:p w:rsidR="0066567C" w:rsidRDefault="00D765E2">
            <w:pPr>
              <w:numPr>
                <w:ilvl w:val="0"/>
                <w:numId w:val="9"/>
              </w:numPr>
              <w:spacing w:before="0" w:after="0" w:line="240" w:lineRule="auto"/>
              <w:jc w:val="lef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Note: These enhancements are not specific to DSS and are generally applicable to cross-carrier scheduling in carrier aggregation</w:t>
            </w:r>
          </w:p>
        </w:tc>
      </w:tr>
    </w:tbl>
    <w:p w:rsidR="0066567C" w:rsidRDefault="00D765E2">
      <w:pPr>
        <w:spacing w:beforeLines="50" w:before="120"/>
        <w:rPr>
          <w:lang w:val="en-GB" w:eastAsia="zh-CN"/>
        </w:rPr>
      </w:pPr>
      <w:r>
        <w:rPr>
          <w:lang w:val="en-GB" w:eastAsia="zh-CN"/>
        </w:rPr>
        <w:t xml:space="preserve">In this contribution, we provide analysis for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>-schedule-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, focusing on the high-level </w:t>
      </w:r>
      <w:r>
        <w:rPr>
          <w:rFonts w:hint="eastAsia"/>
          <w:lang w:eastAsia="zh-CN"/>
        </w:rPr>
        <w:t>mechanism</w:t>
      </w:r>
      <w:r>
        <w:rPr>
          <w:lang w:eastAsia="zh-CN"/>
        </w:rPr>
        <w:t>s</w:t>
      </w:r>
      <w:r>
        <w:rPr>
          <w:lang w:val="en-GB" w:eastAsia="zh-CN"/>
        </w:rPr>
        <w:t xml:space="preserve"> of cross-carrier scheduling from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to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>.</w:t>
      </w:r>
    </w:p>
    <w:p w:rsidR="0066567C" w:rsidRDefault="00D765E2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:rsidR="0066567C" w:rsidRDefault="00D765E2">
      <w:pPr>
        <w:pStyle w:val="Heading2"/>
      </w:pPr>
      <w:r>
        <w:t>High-level considerations</w:t>
      </w:r>
    </w:p>
    <w:p w:rsidR="0066567C" w:rsidRDefault="00D765E2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 xml:space="preserve">he main motivation of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>-schedule-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is to offload the PDCCH on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to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and thus to ensure sufficient PDCCH capability for DSS scenario. There are many different kinds of DCIs can be transmitted in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>, i.e., fall-back DCI (DCI format 1_0 and 0_0), non-</w:t>
      </w:r>
      <w:proofErr w:type="spellStart"/>
      <w:r>
        <w:rPr>
          <w:lang w:val="en-GB" w:eastAsia="zh-CN"/>
        </w:rPr>
        <w:t>fallback</w:t>
      </w:r>
      <w:proofErr w:type="spellEnd"/>
      <w:r>
        <w:rPr>
          <w:lang w:val="en-GB" w:eastAsia="zh-CN"/>
        </w:rPr>
        <w:t xml:space="preserve"> DCI (DCI format 1_1/1_2/0_1/0_2) and DCI format 2_x. First of all, as the objective is to offload PDCCH scheduling PDSCH/PUSCH on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to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, thus the DCI format not scheduling any PDSCH/PUSCH should be kept on </w:t>
      </w:r>
      <w:proofErr w:type="spellStart"/>
      <w:r>
        <w:rPr>
          <w:lang w:val="en-GB" w:eastAsia="zh-CN"/>
        </w:rPr>
        <w:t>PCell</w:t>
      </w:r>
      <w:proofErr w:type="spellEnd"/>
      <w:r>
        <w:rPr>
          <w:rFonts w:hint="eastAsia"/>
          <w:lang w:eastAsia="zh-CN"/>
        </w:rPr>
        <w:t xml:space="preserve"> if configured</w:t>
      </w:r>
      <w:r>
        <w:rPr>
          <w:lang w:val="en-GB" w:eastAsia="zh-CN"/>
        </w:rPr>
        <w:t xml:space="preserve">. More specifically, DCI format 2_x should be still kept in </w:t>
      </w:r>
      <w:proofErr w:type="spellStart"/>
      <w:r>
        <w:rPr>
          <w:lang w:val="en-GB" w:eastAsia="zh-CN"/>
        </w:rPr>
        <w:t>PCell</w:t>
      </w:r>
      <w:proofErr w:type="spellEnd"/>
      <w:r>
        <w:rPr>
          <w:rFonts w:hint="eastAsia"/>
          <w:lang w:eastAsia="zh-CN"/>
        </w:rPr>
        <w:t xml:space="preserve"> if configured</w:t>
      </w:r>
      <w:r>
        <w:rPr>
          <w:lang w:val="en-GB" w:eastAsia="zh-CN"/>
        </w:rPr>
        <w:t>.</w:t>
      </w:r>
    </w:p>
    <w:p w:rsidR="0066567C" w:rsidRDefault="00D765E2">
      <w:pPr>
        <w:rPr>
          <w:lang w:val="en-GB" w:eastAsia="zh-CN"/>
        </w:rPr>
      </w:pPr>
      <w:r>
        <w:rPr>
          <w:lang w:val="en-GB" w:eastAsia="zh-CN"/>
        </w:rPr>
        <w:t xml:space="preserve">To ensure that RRC_IDLE UEs can still camp on this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successfully, network has to configure CSS for </w:t>
      </w:r>
      <w:proofErr w:type="spellStart"/>
      <w:r>
        <w:rPr>
          <w:lang w:val="en-GB" w:eastAsia="zh-CN"/>
        </w:rPr>
        <w:t>fallback</w:t>
      </w:r>
      <w:proofErr w:type="spellEnd"/>
      <w:r>
        <w:rPr>
          <w:lang w:val="en-GB" w:eastAsia="zh-CN"/>
        </w:rPr>
        <w:t xml:space="preserve"> DCI in the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. While for the USS for </w:t>
      </w:r>
      <w:proofErr w:type="spellStart"/>
      <w:r>
        <w:rPr>
          <w:lang w:val="en-GB" w:eastAsia="zh-CN"/>
        </w:rPr>
        <w:t>fallback</w:t>
      </w:r>
      <w:proofErr w:type="spellEnd"/>
      <w:r>
        <w:rPr>
          <w:lang w:val="en-GB" w:eastAsia="zh-CN"/>
        </w:rPr>
        <w:t xml:space="preserve"> DCI, both leaving it on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and moving it to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can be considered. However, considering the spec impact, it is preferred to leave the USS for </w:t>
      </w:r>
      <w:proofErr w:type="spellStart"/>
      <w:r>
        <w:rPr>
          <w:lang w:val="en-GB" w:eastAsia="zh-CN"/>
        </w:rPr>
        <w:t>fallback</w:t>
      </w:r>
      <w:proofErr w:type="spellEnd"/>
      <w:r>
        <w:rPr>
          <w:lang w:val="en-GB" w:eastAsia="zh-CN"/>
        </w:rPr>
        <w:t xml:space="preserve"> DCI on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as </w:t>
      </w:r>
      <w:proofErr w:type="spellStart"/>
      <w:r>
        <w:rPr>
          <w:lang w:val="en-GB" w:eastAsia="zh-CN"/>
        </w:rPr>
        <w:t>fallback</w:t>
      </w:r>
      <w:proofErr w:type="spellEnd"/>
      <w:r>
        <w:rPr>
          <w:lang w:val="en-GB" w:eastAsia="zh-CN"/>
        </w:rPr>
        <w:t xml:space="preserve"> DCI doesn’t support cross-carrier scheduling from the first NR release. In this sense, UE only needs to monitor </w:t>
      </w:r>
      <w:proofErr w:type="spellStart"/>
      <w:r>
        <w:rPr>
          <w:lang w:val="en-GB" w:eastAsia="zh-CN"/>
        </w:rPr>
        <w:t>fallback</w:t>
      </w:r>
      <w:proofErr w:type="spellEnd"/>
      <w:r>
        <w:rPr>
          <w:lang w:val="en-GB" w:eastAsia="zh-CN"/>
        </w:rPr>
        <w:t xml:space="preserve"> DCIs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PC</w:t>
      </w:r>
      <w:r>
        <w:rPr>
          <w:lang w:eastAsia="zh-CN"/>
        </w:rPr>
        <w:t>ell’s</w:t>
      </w:r>
      <w:proofErr w:type="spellEnd"/>
      <w:r>
        <w:rPr>
          <w:lang w:eastAsia="zh-CN"/>
        </w:rPr>
        <w:t xml:space="preserve"> PDSCH/PUSCH </w:t>
      </w:r>
      <w:r>
        <w:rPr>
          <w:rFonts w:hint="eastAsia"/>
          <w:lang w:eastAsia="zh-CN"/>
        </w:rPr>
        <w:t>scheduling</w:t>
      </w:r>
      <w:r>
        <w:rPr>
          <w:lang w:val="en-GB" w:eastAsia="zh-CN"/>
        </w:rPr>
        <w:t xml:space="preserve"> on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>.</w:t>
      </w:r>
    </w:p>
    <w:p w:rsidR="0066567C" w:rsidRDefault="00D765E2">
      <w:pPr>
        <w:rPr>
          <w:lang w:val="en-GB" w:eastAsia="zh-CN"/>
        </w:rPr>
      </w:pPr>
      <w:r>
        <w:rPr>
          <w:lang w:val="en-GB" w:eastAsia="zh-CN"/>
        </w:rPr>
        <w:t>Regarding USS for non-</w:t>
      </w:r>
      <w:proofErr w:type="spellStart"/>
      <w:r>
        <w:rPr>
          <w:lang w:val="en-GB" w:eastAsia="zh-CN"/>
        </w:rPr>
        <w:t>fallback</w:t>
      </w:r>
      <w:proofErr w:type="spellEnd"/>
      <w:r>
        <w:rPr>
          <w:lang w:val="en-GB" w:eastAsia="zh-CN"/>
        </w:rPr>
        <w:t xml:space="preserve"> DCI (DCI format 1_1/1_2/0_1/0_2), the following two alternatives can be considered. </w:t>
      </w:r>
    </w:p>
    <w:p w:rsidR="0066567C" w:rsidRDefault="00D765E2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Alt.1 Move all USS for DCI format 1_1/1_2/0_1/0_2 to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;</w:t>
      </w:r>
    </w:p>
    <w:p w:rsidR="0066567C" w:rsidRDefault="00D765E2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 xml:space="preserve">Alt.2 Move parts of the USS for DCI format 1_1/1_2/0_1/0_2 to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and leave the remaining still on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;</w:t>
      </w:r>
    </w:p>
    <w:p w:rsidR="0066567C" w:rsidRDefault="00D765E2">
      <w:pPr>
        <w:rPr>
          <w:lang w:eastAsia="zh-CN"/>
        </w:rPr>
      </w:pPr>
      <w:r>
        <w:rPr>
          <w:lang w:val="en-GB" w:eastAsia="zh-CN"/>
        </w:rPr>
        <w:t>Alt.1 may be simpler while Alt.2 can offer high</w:t>
      </w:r>
      <w:proofErr w:type="spellStart"/>
      <w:r>
        <w:rPr>
          <w:rFonts w:hint="eastAsia"/>
          <w:lang w:eastAsia="zh-CN"/>
        </w:rPr>
        <w:t>er</w:t>
      </w:r>
      <w:proofErr w:type="spellEnd"/>
      <w:r>
        <w:rPr>
          <w:lang w:val="en-GB" w:eastAsia="zh-CN"/>
        </w:rPr>
        <w:t xml:space="preserve"> flexibility for network implementation. Both alternatives are feasible, more </w:t>
      </w:r>
      <w:r>
        <w:rPr>
          <w:rFonts w:hint="eastAsia"/>
          <w:lang w:eastAsia="zh-CN"/>
        </w:rPr>
        <w:t>studies</w:t>
      </w:r>
      <w:r>
        <w:rPr>
          <w:lang w:val="en-GB"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val="en-GB" w:eastAsia="zh-CN"/>
        </w:rPr>
        <w:t xml:space="preserve"> needed for these two alternatives. Figure 1 shows an example that only parts of non-</w:t>
      </w:r>
      <w:proofErr w:type="spellStart"/>
      <w:r>
        <w:rPr>
          <w:lang w:val="en-GB" w:eastAsia="zh-CN"/>
        </w:rPr>
        <w:t>fallback</w:t>
      </w:r>
      <w:proofErr w:type="spellEnd"/>
      <w:r>
        <w:rPr>
          <w:lang w:val="en-GB" w:eastAsia="zh-CN"/>
        </w:rPr>
        <w:t xml:space="preserve"> DCIs are moved from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to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for a certain UE. In this example, both non-</w:t>
      </w:r>
      <w:proofErr w:type="spellStart"/>
      <w:r>
        <w:rPr>
          <w:lang w:val="en-GB" w:eastAsia="zh-CN"/>
        </w:rPr>
        <w:t>fallback</w:t>
      </w:r>
      <w:proofErr w:type="spellEnd"/>
      <w:r>
        <w:rPr>
          <w:lang w:val="en-GB" w:eastAsia="zh-CN"/>
        </w:rPr>
        <w:t xml:space="preserve"> DCIs in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and non-</w:t>
      </w:r>
      <w:proofErr w:type="spellStart"/>
      <w:r>
        <w:rPr>
          <w:lang w:val="en-GB" w:eastAsia="zh-CN"/>
        </w:rPr>
        <w:t>fallback</w:t>
      </w:r>
      <w:proofErr w:type="spellEnd"/>
      <w:r>
        <w:rPr>
          <w:lang w:val="en-GB" w:eastAsia="zh-CN"/>
        </w:rPr>
        <w:t xml:space="preserve"> DCIs in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can be used to </w:t>
      </w:r>
      <w:r>
        <w:rPr>
          <w:rFonts w:hint="eastAsia"/>
          <w:lang w:eastAsia="zh-CN"/>
        </w:rPr>
        <w:t>self-</w:t>
      </w:r>
      <w:r>
        <w:rPr>
          <w:lang w:val="en-GB" w:eastAsia="zh-CN"/>
        </w:rPr>
        <w:t>schedule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cros</w:t>
      </w:r>
      <w:r>
        <w:rPr>
          <w:lang w:eastAsia="zh-CN"/>
        </w:rPr>
        <w:t>s</w:t>
      </w:r>
      <w:r>
        <w:rPr>
          <w:rFonts w:hint="eastAsia"/>
          <w:lang w:eastAsia="zh-CN"/>
        </w:rPr>
        <w:t>-carrier schedule</w:t>
      </w:r>
      <w:r>
        <w:rPr>
          <w:lang w:val="en-GB" w:eastAsia="zh-CN"/>
        </w:rPr>
        <w:t xml:space="preserve"> PDSCH/PUSCH on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>, respectively.</w:t>
      </w:r>
    </w:p>
    <w:p w:rsidR="0066567C" w:rsidRDefault="00D765E2">
      <w:pPr>
        <w:jc w:val="center"/>
        <w:rPr>
          <w:lang w:val="en-GB" w:eastAsia="zh-CN"/>
        </w:rPr>
      </w:pPr>
      <w:r>
        <w:object w:dxaOrig="5142" w:dyaOrig="2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pt;height:136.5pt" o:ole="">
            <v:imagedata r:id="rId13" o:title=""/>
          </v:shape>
          <o:OLEObject Type="Embed" ProgID="Visio.Drawing.15" ShapeID="_x0000_i1025" DrawAspect="Content" ObjectID="_1658214725" r:id="rId14"/>
        </w:object>
      </w:r>
    </w:p>
    <w:p w:rsidR="0066567C" w:rsidRDefault="00D765E2">
      <w:pPr>
        <w:jc w:val="center"/>
        <w:rPr>
          <w:lang w:val="en-GB" w:eastAsia="zh-CN"/>
        </w:rPr>
      </w:pPr>
      <w:r>
        <w:rPr>
          <w:lang w:val="en-GB" w:eastAsia="zh-CN"/>
        </w:rPr>
        <w:t xml:space="preserve">Figure 1. </w:t>
      </w: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 xml:space="preserve">n example of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>-schedule-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>.</w:t>
      </w:r>
    </w:p>
    <w:p w:rsidR="0066567C" w:rsidRDefault="00D765E2">
      <w:pPr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 xml:space="preserve">nother issue is whether to allow separate configuration for DCI format 1_1/0_1 and DCI format 1_2/0_2, or even to allow separate configuration for each different DCI format among DCI format 1_1/1_2/0_1/0_2. With this kind of flexibility, network can for example only move parts of the USS from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 to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>.</w:t>
      </w:r>
    </w:p>
    <w:p w:rsidR="0066567C" w:rsidRDefault="00D765E2">
      <w:pPr>
        <w:rPr>
          <w:i/>
          <w:lang w:val="en-GB" w:eastAsia="zh-CN"/>
        </w:rPr>
      </w:pPr>
      <w:r>
        <w:rPr>
          <w:b/>
          <w:i/>
          <w:lang w:val="en-GB" w:eastAsia="zh-CN"/>
        </w:rPr>
        <w:t>Proposal 1</w:t>
      </w:r>
      <w:r>
        <w:rPr>
          <w:i/>
          <w:lang w:val="en-GB" w:eastAsia="zh-CN"/>
        </w:rPr>
        <w:t xml:space="preserve">: For </w:t>
      </w:r>
      <w:proofErr w:type="spellStart"/>
      <w:r>
        <w:rPr>
          <w:i/>
          <w:lang w:val="en-GB" w:eastAsia="zh-CN"/>
        </w:rPr>
        <w:t>SCell</w:t>
      </w:r>
      <w:proofErr w:type="spellEnd"/>
      <w:r>
        <w:rPr>
          <w:i/>
          <w:lang w:val="en-GB" w:eastAsia="zh-CN"/>
        </w:rPr>
        <w:t xml:space="preserve"> scheduling </w:t>
      </w:r>
      <w:proofErr w:type="spellStart"/>
      <w:r>
        <w:rPr>
          <w:i/>
          <w:lang w:val="en-GB" w:eastAsia="zh-CN"/>
        </w:rPr>
        <w:t>PCell</w:t>
      </w:r>
      <w:proofErr w:type="spellEnd"/>
      <w:r>
        <w:rPr>
          <w:i/>
          <w:lang w:val="en-GB" w:eastAsia="zh-CN"/>
        </w:rPr>
        <w:t xml:space="preserve">, </w:t>
      </w:r>
    </w:p>
    <w:p w:rsidR="0066567C" w:rsidRDefault="00D765E2">
      <w:pPr>
        <w:pStyle w:val="ListParagraph"/>
        <w:numPr>
          <w:ilvl w:val="0"/>
          <w:numId w:val="11"/>
        </w:numPr>
        <w:rPr>
          <w:i/>
          <w:lang w:eastAsia="zh-CN"/>
        </w:rPr>
      </w:pPr>
      <w:proofErr w:type="spellStart"/>
      <w:r>
        <w:rPr>
          <w:i/>
          <w:lang w:eastAsia="zh-CN"/>
        </w:rPr>
        <w:t>Fallback</w:t>
      </w:r>
      <w:proofErr w:type="spellEnd"/>
      <w:r>
        <w:rPr>
          <w:i/>
          <w:lang w:eastAsia="zh-CN"/>
        </w:rPr>
        <w:t xml:space="preserve"> DCI scheduling </w:t>
      </w:r>
      <w:proofErr w:type="spellStart"/>
      <w:r>
        <w:rPr>
          <w:i/>
          <w:lang w:eastAsia="zh-CN"/>
        </w:rPr>
        <w:t>PCell’s</w:t>
      </w:r>
      <w:proofErr w:type="spellEnd"/>
      <w:r>
        <w:rPr>
          <w:i/>
          <w:lang w:eastAsia="zh-CN"/>
        </w:rPr>
        <w:t xml:space="preserve"> PDSCH/PUSCH is restricted to </w:t>
      </w:r>
      <w:proofErr w:type="spellStart"/>
      <w:r>
        <w:rPr>
          <w:i/>
          <w:lang w:eastAsia="zh-CN"/>
        </w:rPr>
        <w:t>PCell</w:t>
      </w:r>
      <w:proofErr w:type="spellEnd"/>
      <w:r>
        <w:rPr>
          <w:i/>
          <w:lang w:eastAsia="zh-CN"/>
        </w:rPr>
        <w:t xml:space="preserve"> only.</w:t>
      </w:r>
    </w:p>
    <w:p w:rsidR="0066567C" w:rsidRDefault="00D765E2">
      <w:pPr>
        <w:pStyle w:val="ListParagraph"/>
        <w:numPr>
          <w:ilvl w:val="0"/>
          <w:numId w:val="11"/>
        </w:numPr>
        <w:rPr>
          <w:i/>
          <w:lang w:eastAsia="zh-CN"/>
        </w:rPr>
      </w:pPr>
      <w:r>
        <w:rPr>
          <w:i/>
          <w:lang w:eastAsia="zh-CN"/>
        </w:rPr>
        <w:t>Non-</w:t>
      </w:r>
      <w:proofErr w:type="spellStart"/>
      <w:r>
        <w:rPr>
          <w:i/>
          <w:lang w:eastAsia="zh-CN"/>
        </w:rPr>
        <w:t>fallback</w:t>
      </w:r>
      <w:proofErr w:type="spellEnd"/>
      <w:r>
        <w:rPr>
          <w:i/>
          <w:lang w:eastAsia="zh-CN"/>
        </w:rPr>
        <w:t xml:space="preserve"> DCI (DCI format 1_1/1_2/0_1/0_2) is allowed to schedule </w:t>
      </w:r>
      <w:proofErr w:type="spellStart"/>
      <w:r>
        <w:rPr>
          <w:i/>
          <w:lang w:eastAsia="zh-CN"/>
        </w:rPr>
        <w:t>PCell’s</w:t>
      </w:r>
      <w:proofErr w:type="spellEnd"/>
      <w:r>
        <w:rPr>
          <w:i/>
          <w:lang w:eastAsia="zh-CN"/>
        </w:rPr>
        <w:t xml:space="preserve"> PDSCH/PUSCH from </w:t>
      </w:r>
      <w:proofErr w:type="spellStart"/>
      <w:r>
        <w:rPr>
          <w:i/>
          <w:lang w:eastAsia="zh-CN"/>
        </w:rPr>
        <w:t>SCell</w:t>
      </w:r>
      <w:proofErr w:type="spellEnd"/>
      <w:r>
        <w:rPr>
          <w:i/>
          <w:lang w:eastAsia="zh-CN"/>
        </w:rPr>
        <w:t>.</w:t>
      </w:r>
    </w:p>
    <w:p w:rsidR="0066567C" w:rsidRDefault="0066567C">
      <w:pPr>
        <w:rPr>
          <w:i/>
          <w:lang w:eastAsia="zh-CN"/>
        </w:rPr>
      </w:pPr>
    </w:p>
    <w:p w:rsidR="0066567C" w:rsidRDefault="00D765E2">
      <w:pPr>
        <w:rPr>
          <w:i/>
          <w:lang w:eastAsia="zh-CN"/>
        </w:rPr>
      </w:pPr>
      <w:r>
        <w:rPr>
          <w:b/>
          <w:i/>
          <w:lang w:eastAsia="zh-CN"/>
        </w:rPr>
        <w:t>Proposal 2</w:t>
      </w:r>
      <w:r>
        <w:rPr>
          <w:i/>
          <w:lang w:eastAsia="zh-CN"/>
        </w:rPr>
        <w:t xml:space="preserve">: Consider the following two alternatives for </w:t>
      </w:r>
      <w:proofErr w:type="spellStart"/>
      <w:r>
        <w:rPr>
          <w:i/>
          <w:lang w:eastAsia="zh-CN"/>
        </w:rPr>
        <w:t>SCell</w:t>
      </w:r>
      <w:proofErr w:type="spellEnd"/>
      <w:r>
        <w:rPr>
          <w:i/>
          <w:lang w:eastAsia="zh-CN"/>
        </w:rPr>
        <w:t xml:space="preserve"> scheduling </w:t>
      </w:r>
      <w:proofErr w:type="spellStart"/>
      <w:r>
        <w:rPr>
          <w:i/>
          <w:lang w:eastAsia="zh-CN"/>
        </w:rPr>
        <w:t>PCell</w:t>
      </w:r>
      <w:proofErr w:type="spellEnd"/>
      <w:r>
        <w:rPr>
          <w:i/>
          <w:lang w:eastAsia="zh-CN"/>
        </w:rPr>
        <w:t xml:space="preserve">, </w:t>
      </w:r>
    </w:p>
    <w:p w:rsidR="0066567C" w:rsidRDefault="00D765E2">
      <w:pPr>
        <w:pStyle w:val="ListParagraph"/>
        <w:numPr>
          <w:ilvl w:val="0"/>
          <w:numId w:val="10"/>
        </w:numPr>
        <w:rPr>
          <w:i/>
          <w:lang w:eastAsia="zh-CN"/>
        </w:rPr>
      </w:pPr>
      <w:r>
        <w:rPr>
          <w:i/>
          <w:lang w:eastAsia="zh-CN"/>
        </w:rPr>
        <w:t xml:space="preserve">Alt.1 Move all USS for DCI format 1_1/1_2/0_1/0_2 </w:t>
      </w:r>
      <w:r w:rsidR="00ED1184">
        <w:rPr>
          <w:i/>
          <w:lang w:eastAsia="zh-CN"/>
        </w:rPr>
        <w:t xml:space="preserve">for scheduling </w:t>
      </w:r>
      <w:proofErr w:type="spellStart"/>
      <w:r w:rsidR="00ED1184">
        <w:rPr>
          <w:i/>
          <w:lang w:eastAsia="zh-CN"/>
        </w:rPr>
        <w:t>PCell’s</w:t>
      </w:r>
      <w:proofErr w:type="spellEnd"/>
      <w:r w:rsidR="00ED1184">
        <w:rPr>
          <w:i/>
          <w:lang w:eastAsia="zh-CN"/>
        </w:rPr>
        <w:t xml:space="preserve"> PDSCH/PUSCH </w:t>
      </w:r>
      <w:r>
        <w:rPr>
          <w:i/>
          <w:lang w:eastAsia="zh-CN"/>
        </w:rPr>
        <w:t xml:space="preserve">to </w:t>
      </w:r>
      <w:proofErr w:type="spellStart"/>
      <w:r>
        <w:rPr>
          <w:i/>
          <w:lang w:eastAsia="zh-CN"/>
        </w:rPr>
        <w:t>SCell</w:t>
      </w:r>
      <w:proofErr w:type="spellEnd"/>
      <w:r>
        <w:rPr>
          <w:i/>
          <w:lang w:eastAsia="zh-CN"/>
        </w:rPr>
        <w:t>;</w:t>
      </w:r>
    </w:p>
    <w:p w:rsidR="0066567C" w:rsidRDefault="00D765E2">
      <w:pPr>
        <w:pStyle w:val="ListParagraph"/>
        <w:numPr>
          <w:ilvl w:val="0"/>
          <w:numId w:val="10"/>
        </w:numPr>
        <w:rPr>
          <w:i/>
          <w:lang w:eastAsia="zh-CN"/>
        </w:rPr>
      </w:pPr>
      <w:r>
        <w:rPr>
          <w:i/>
          <w:lang w:eastAsia="zh-CN"/>
        </w:rPr>
        <w:t xml:space="preserve">Alt.2 Move parts of the USS for DCI format 1_1/1_2/0_1/0_2 </w:t>
      </w:r>
      <w:r w:rsidR="001F6998">
        <w:rPr>
          <w:i/>
          <w:lang w:eastAsia="zh-CN"/>
        </w:rPr>
        <w:t xml:space="preserve">for scheduling </w:t>
      </w:r>
      <w:proofErr w:type="spellStart"/>
      <w:r w:rsidR="001F6998">
        <w:rPr>
          <w:i/>
          <w:lang w:eastAsia="zh-CN"/>
        </w:rPr>
        <w:t>PCell’s</w:t>
      </w:r>
      <w:proofErr w:type="spellEnd"/>
      <w:r w:rsidR="001F6998">
        <w:rPr>
          <w:i/>
          <w:lang w:eastAsia="zh-CN"/>
        </w:rPr>
        <w:t xml:space="preserve"> PDSCH/PUSCH</w:t>
      </w:r>
      <w:r w:rsidR="001F6998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to </w:t>
      </w:r>
      <w:proofErr w:type="spellStart"/>
      <w:r>
        <w:rPr>
          <w:i/>
          <w:lang w:eastAsia="zh-CN"/>
        </w:rPr>
        <w:t>SCell</w:t>
      </w:r>
      <w:proofErr w:type="spellEnd"/>
      <w:r>
        <w:rPr>
          <w:i/>
          <w:lang w:eastAsia="zh-CN"/>
        </w:rPr>
        <w:t xml:space="preserve"> and leave the remaining still on </w:t>
      </w:r>
      <w:proofErr w:type="spellStart"/>
      <w:r>
        <w:rPr>
          <w:i/>
          <w:lang w:eastAsia="zh-CN"/>
        </w:rPr>
        <w:t>PCell</w:t>
      </w:r>
      <w:proofErr w:type="spellEnd"/>
      <w:r>
        <w:rPr>
          <w:i/>
          <w:lang w:eastAsia="zh-CN"/>
        </w:rPr>
        <w:t>;</w:t>
      </w:r>
    </w:p>
    <w:p w:rsidR="0066567C" w:rsidRDefault="0066567C">
      <w:pPr>
        <w:rPr>
          <w:lang w:val="en-GB" w:eastAsia="zh-CN"/>
        </w:rPr>
      </w:pPr>
    </w:p>
    <w:p w:rsidR="0066567C" w:rsidRDefault="00D765E2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Rel-15/Rel-16, the search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space ID is applied to associate the search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 xml:space="preserve">space in </w:t>
      </w:r>
      <w:r>
        <w:rPr>
          <w:rFonts w:hint="eastAsia"/>
          <w:lang w:eastAsia="zh-CN"/>
        </w:rPr>
        <w:t>scheduling cell</w:t>
      </w:r>
      <w:r>
        <w:rPr>
          <w:lang w:val="en-GB" w:eastAsia="zh-CN"/>
        </w:rPr>
        <w:t xml:space="preserve"> and search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 xml:space="preserve">space in </w:t>
      </w:r>
      <w:r>
        <w:rPr>
          <w:rFonts w:hint="eastAsia"/>
          <w:lang w:eastAsia="zh-CN"/>
        </w:rPr>
        <w:t>scheduled cell</w:t>
      </w:r>
      <w:r>
        <w:rPr>
          <w:lang w:val="en-GB" w:eastAsia="zh-CN"/>
        </w:rPr>
        <w:t>. In other words, in cas</w:t>
      </w:r>
      <w:r w:rsidR="00F324F2">
        <w:rPr>
          <w:lang w:val="en-GB" w:eastAsia="zh-CN"/>
        </w:rPr>
        <w:t>e</w:t>
      </w:r>
      <w:r>
        <w:rPr>
          <w:lang w:val="en-GB" w:eastAsia="zh-CN"/>
        </w:rPr>
        <w:t xml:space="preserve"> of Cell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#1 cross-carrier schedules Cell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#2 with search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space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#x (SS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#x), UE monitors the corresponding PDCCH on Cell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#1 based on the MO configurations for SS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#x of Cell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#1 and acquires the candidate number based on SS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>#x of Cell</w:t>
      </w:r>
      <w:r>
        <w:rPr>
          <w:rFonts w:hint="eastAsia"/>
          <w:lang w:eastAsia="zh-CN"/>
        </w:rPr>
        <w:t xml:space="preserve"> </w:t>
      </w:r>
      <w:r>
        <w:rPr>
          <w:lang w:val="en-GB" w:eastAsia="zh-CN"/>
        </w:rPr>
        <w:t xml:space="preserve">#2. For </w:t>
      </w:r>
      <w:proofErr w:type="spellStart"/>
      <w:r>
        <w:rPr>
          <w:lang w:val="en-GB" w:eastAsia="zh-CN"/>
        </w:rPr>
        <w:t>SCell</w:t>
      </w:r>
      <w:proofErr w:type="spellEnd"/>
      <w:r>
        <w:rPr>
          <w:lang w:val="en-GB" w:eastAsia="zh-CN"/>
        </w:rPr>
        <w:t xml:space="preserve"> scheduling </w:t>
      </w:r>
      <w:proofErr w:type="spellStart"/>
      <w:r>
        <w:rPr>
          <w:lang w:val="en-GB" w:eastAsia="zh-CN"/>
        </w:rPr>
        <w:t>PCell</w:t>
      </w:r>
      <w:proofErr w:type="spellEnd"/>
      <w:r>
        <w:rPr>
          <w:lang w:val="en-GB" w:eastAsia="zh-CN"/>
        </w:rPr>
        <w:t xml:space="preserve">, the same approach can be reused. </w:t>
      </w:r>
    </w:p>
    <w:p w:rsidR="0066567C" w:rsidRDefault="00D765E2">
      <w:pPr>
        <w:rPr>
          <w:i/>
          <w:lang w:val="en-GB" w:eastAsia="zh-CN"/>
        </w:rPr>
      </w:pPr>
      <w:r>
        <w:rPr>
          <w:b/>
          <w:i/>
          <w:lang w:val="en-GB" w:eastAsia="zh-CN"/>
        </w:rPr>
        <w:t>Proposal 3</w:t>
      </w:r>
      <w:r>
        <w:rPr>
          <w:i/>
          <w:lang w:val="en-GB" w:eastAsia="zh-CN"/>
        </w:rPr>
        <w:t xml:space="preserve">: </w:t>
      </w:r>
      <w:r>
        <w:rPr>
          <w:rFonts w:hint="eastAsia"/>
          <w:i/>
          <w:lang w:val="en-GB" w:eastAsia="zh-CN"/>
        </w:rPr>
        <w:t>F</w:t>
      </w:r>
      <w:r>
        <w:rPr>
          <w:i/>
          <w:lang w:val="en-GB" w:eastAsia="zh-CN"/>
        </w:rPr>
        <w:t xml:space="preserve">or </w:t>
      </w:r>
      <w:proofErr w:type="spellStart"/>
      <w:r>
        <w:rPr>
          <w:i/>
          <w:lang w:val="en-GB" w:eastAsia="zh-CN"/>
        </w:rPr>
        <w:t>SCell</w:t>
      </w:r>
      <w:proofErr w:type="spellEnd"/>
      <w:r>
        <w:rPr>
          <w:i/>
          <w:lang w:val="en-GB" w:eastAsia="zh-CN"/>
        </w:rPr>
        <w:t xml:space="preserve"> scheduling </w:t>
      </w:r>
      <w:proofErr w:type="spellStart"/>
      <w:r>
        <w:rPr>
          <w:i/>
          <w:lang w:val="en-GB" w:eastAsia="zh-CN"/>
        </w:rPr>
        <w:t>PCell</w:t>
      </w:r>
      <w:proofErr w:type="spellEnd"/>
      <w:r>
        <w:rPr>
          <w:i/>
          <w:lang w:val="en-GB" w:eastAsia="zh-CN"/>
        </w:rPr>
        <w:t xml:space="preserve"> with search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val="en-GB" w:eastAsia="zh-CN"/>
        </w:rPr>
        <w:t>space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val="en-GB" w:eastAsia="zh-CN"/>
        </w:rPr>
        <w:t>#x (SS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val="en-GB" w:eastAsia="zh-CN"/>
        </w:rPr>
        <w:t xml:space="preserve">#x), SS ID is used to associate the SS of </w:t>
      </w:r>
      <w:proofErr w:type="spellStart"/>
      <w:r>
        <w:rPr>
          <w:i/>
          <w:lang w:val="en-GB" w:eastAsia="zh-CN"/>
        </w:rPr>
        <w:t>PCell</w:t>
      </w:r>
      <w:proofErr w:type="spellEnd"/>
      <w:r>
        <w:rPr>
          <w:i/>
          <w:lang w:val="en-GB" w:eastAsia="zh-CN"/>
        </w:rPr>
        <w:t xml:space="preserve"> and SS of </w:t>
      </w:r>
      <w:proofErr w:type="spellStart"/>
      <w:r>
        <w:rPr>
          <w:i/>
          <w:lang w:val="en-GB" w:eastAsia="zh-CN"/>
        </w:rPr>
        <w:t>SCell</w:t>
      </w:r>
      <w:proofErr w:type="spellEnd"/>
      <w:r>
        <w:rPr>
          <w:i/>
          <w:lang w:val="en-GB" w:eastAsia="zh-CN"/>
        </w:rPr>
        <w:t>.</w:t>
      </w:r>
    </w:p>
    <w:p w:rsidR="0066567C" w:rsidRDefault="00D765E2">
      <w:pPr>
        <w:pStyle w:val="Heading2"/>
      </w:pPr>
      <w:r>
        <w:t>Detailed Considerations</w:t>
      </w:r>
    </w:p>
    <w:p w:rsidR="0066567C" w:rsidRDefault="00D765E2">
      <w:pPr>
        <w:pStyle w:val="Heading3"/>
      </w:pPr>
      <w:r>
        <w:t xml:space="preserve">How to realize </w:t>
      </w:r>
      <w:proofErr w:type="spellStart"/>
      <w:r>
        <w:t>SCell</w:t>
      </w:r>
      <w:proofErr w:type="spellEnd"/>
      <w:r>
        <w:t xml:space="preserve"> schedules </w:t>
      </w:r>
      <w:proofErr w:type="spellStart"/>
      <w:r>
        <w:t>PCell</w:t>
      </w:r>
      <w:proofErr w:type="spellEnd"/>
    </w:p>
    <w:p w:rsidR="0066567C" w:rsidRDefault="00D765E2">
      <w:pPr>
        <w:rPr>
          <w:lang w:eastAsia="zh-CN"/>
        </w:rPr>
      </w:pP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current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spec listed below, P(S</w:t>
      </w:r>
      <w:proofErr w:type="gramStart"/>
      <w:r>
        <w:rPr>
          <w:rFonts w:hint="eastAsia"/>
          <w:lang w:eastAsia="zh-CN"/>
        </w:rPr>
        <w:t>)Cell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cannot</w:t>
      </w:r>
      <w:r>
        <w:rPr>
          <w:rFonts w:hint="eastAsia"/>
          <w:lang w:eastAsia="zh-CN"/>
        </w:rPr>
        <w:t xml:space="preserve"> be scheduled by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i/>
          <w:iCs/>
        </w:rPr>
        <w:t>schedulingCellInfo</w:t>
      </w:r>
      <w:proofErr w:type="spellEnd"/>
      <w:r>
        <w:rPr>
          <w:rFonts w:hint="eastAsia"/>
          <w:lang w:eastAsia="zh-CN"/>
        </w:rPr>
        <w:t xml:space="preserve"> can only be configured as </w:t>
      </w:r>
      <w:r>
        <w:rPr>
          <w:rFonts w:hint="eastAsia"/>
          <w:i/>
          <w:iCs/>
          <w:lang w:eastAsia="zh-CN"/>
        </w:rPr>
        <w:t>own</w:t>
      </w:r>
      <w:r>
        <w:rPr>
          <w:rFonts w:hint="eastAsia"/>
          <w:lang w:eastAsia="zh-CN"/>
        </w:rPr>
        <w:t xml:space="preserve"> in the </w:t>
      </w:r>
      <w:proofErr w:type="spellStart"/>
      <w:r>
        <w:rPr>
          <w:i/>
          <w:iCs/>
        </w:rPr>
        <w:t>CrossCarrierSchedulingConfig</w:t>
      </w:r>
      <w:proofErr w:type="spellEnd"/>
      <w:r>
        <w:rPr>
          <w:i/>
          <w:iCs/>
        </w:rPr>
        <w:t xml:space="preserve"> </w:t>
      </w:r>
      <w:r>
        <w:rPr>
          <w:rFonts w:hint="eastAsia"/>
          <w:lang w:eastAsia="zh-CN"/>
        </w:rPr>
        <w:t xml:space="preserve">for P(S)Cell. Furthermore, </w:t>
      </w: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lang w:val="en-GB" w:eastAsia="en-GB"/>
        </w:rPr>
        <w:t xml:space="preserve">f </w:t>
      </w:r>
      <w:proofErr w:type="spellStart"/>
      <w:r>
        <w:rPr>
          <w:i/>
          <w:lang w:val="en-GB" w:eastAsia="en-GB"/>
        </w:rPr>
        <w:t>cif</w:t>
      </w:r>
      <w:proofErr w:type="spellEnd"/>
      <w:r>
        <w:rPr>
          <w:i/>
          <w:lang w:val="en-GB" w:eastAsia="en-GB"/>
        </w:rPr>
        <w:t>-Presence</w:t>
      </w:r>
      <w:r>
        <w:rPr>
          <w:lang w:val="en-GB" w:eastAsia="en-GB"/>
        </w:rPr>
        <w:t xml:space="preserve"> is set to </w:t>
      </w:r>
      <w:r>
        <w:rPr>
          <w:i/>
          <w:lang w:val="en-GB" w:eastAsia="en-GB"/>
        </w:rPr>
        <w:t>true</w:t>
      </w:r>
      <w:r>
        <w:rPr>
          <w:lang w:val="en-GB" w:eastAsia="en-GB"/>
        </w:rPr>
        <w:t xml:space="preserve">, the default CIF value for indicating a grant or assignment for this </w:t>
      </w:r>
      <w:r>
        <w:rPr>
          <w:rFonts w:hint="eastAsia"/>
          <w:lang w:eastAsia="zh-CN"/>
        </w:rPr>
        <w:t>P(S</w:t>
      </w:r>
      <w:proofErr w:type="gramStart"/>
      <w:r>
        <w:rPr>
          <w:rFonts w:hint="eastAsia"/>
          <w:lang w:eastAsia="zh-CN"/>
        </w:rPr>
        <w:t>)Cell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val="en-GB" w:eastAsia="en-GB"/>
        </w:rPr>
        <w:t>is 0.</w:t>
      </w:r>
      <w:r>
        <w:rPr>
          <w:rFonts w:hint="eastAsia"/>
          <w:lang w:eastAsia="zh-CN"/>
        </w:rPr>
        <w:t xml:space="preserve"> When </w:t>
      </w:r>
      <w:proofErr w:type="spellStart"/>
      <w:r>
        <w:rPr>
          <w:i/>
          <w:iCs/>
        </w:rPr>
        <w:t>schedulingCellInfo</w:t>
      </w:r>
      <w:proofErr w:type="spellEnd"/>
      <w:r>
        <w:rPr>
          <w:rFonts w:hint="eastAsia"/>
          <w:lang w:eastAsia="zh-CN"/>
        </w:rPr>
        <w:t xml:space="preserve"> for a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is configured as </w:t>
      </w:r>
      <w:r>
        <w:rPr>
          <w:rFonts w:hint="eastAsia"/>
          <w:i/>
          <w:iCs/>
          <w:lang w:eastAsia="zh-CN"/>
        </w:rPr>
        <w:t>other</w:t>
      </w:r>
      <w:r>
        <w:rPr>
          <w:rFonts w:hint="eastAsia"/>
          <w:lang w:eastAsia="zh-CN"/>
        </w:rPr>
        <w:t xml:space="preserve"> in the </w:t>
      </w:r>
      <w:proofErr w:type="spellStart"/>
      <w:r>
        <w:rPr>
          <w:i/>
          <w:iCs/>
        </w:rPr>
        <w:t>CrossCarrierSchedulingConfig</w:t>
      </w:r>
      <w:proofErr w:type="spellEnd"/>
      <w:r>
        <w:rPr>
          <w:rFonts w:hint="eastAsia"/>
          <w:lang w:eastAsia="zh-CN"/>
        </w:rPr>
        <w:t xml:space="preserve">, that means this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is a scheduled cell and also </w:t>
      </w: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 xml:space="preserve">will be configured with </w:t>
      </w:r>
      <w:proofErr w:type="spellStart"/>
      <w:r>
        <w:rPr>
          <w:i/>
          <w:iCs/>
        </w:rPr>
        <w:t>cif-InSchedulingCell</w:t>
      </w:r>
      <w:proofErr w:type="spellEnd"/>
      <w:r>
        <w:rPr>
          <w:rFonts w:hint="eastAsia"/>
          <w:lang w:eastAsia="zh-CN"/>
        </w:rPr>
        <w:t xml:space="preserve"> and </w:t>
      </w:r>
      <w:r>
        <w:rPr>
          <w:i/>
          <w:iCs/>
        </w:rPr>
        <w:t>schedulingCellId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herein the candidate value for </w:t>
      </w:r>
      <w:proofErr w:type="spellStart"/>
      <w:r>
        <w:rPr>
          <w:i/>
          <w:iCs/>
        </w:rPr>
        <w:t>cif-InSchedulingCell</w:t>
      </w:r>
      <w:proofErr w:type="spellEnd"/>
      <w:r>
        <w:rPr>
          <w:rFonts w:hint="eastAsia"/>
          <w:i/>
          <w:iCs/>
          <w:lang w:eastAsia="zh-CN"/>
        </w:rPr>
        <w:t xml:space="preserve"> </w:t>
      </w:r>
      <w:r>
        <w:rPr>
          <w:rFonts w:hint="eastAsia"/>
          <w:lang w:eastAsia="zh-CN"/>
        </w:rPr>
        <w:t>is [1,...,7].</w:t>
      </w:r>
    </w:p>
    <w:tbl>
      <w:tblPr>
        <w:tblStyle w:val="TableGrid"/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9628"/>
      </w:tblGrid>
      <w:tr w:rsidR="0066567C" w:rsidRPr="00101926">
        <w:trPr>
          <w:jc w:val="center"/>
        </w:trPr>
        <w:tc>
          <w:tcPr>
            <w:tcW w:w="9628" w:type="dxa"/>
          </w:tcPr>
          <w:p w:rsidR="0066567C" w:rsidRPr="00101926" w:rsidRDefault="00D765E2">
            <w:pPr>
              <w:spacing w:before="0" w:after="0" w:line="240" w:lineRule="auto"/>
              <w:rPr>
                <w:sz w:val="18"/>
                <w:lang w:eastAsia="zh-CN"/>
              </w:rPr>
            </w:pPr>
            <w:proofErr w:type="spellStart"/>
            <w:r w:rsidRPr="00101926">
              <w:rPr>
                <w:sz w:val="18"/>
                <w:lang w:eastAsia="zh-CN"/>
              </w:rPr>
              <w:t>CrossCarrierSchedulingConfig</w:t>
            </w:r>
            <w:proofErr w:type="spellEnd"/>
            <w:r w:rsidRPr="00101926">
              <w:rPr>
                <w:sz w:val="18"/>
                <w:lang w:eastAsia="zh-CN"/>
              </w:rPr>
              <w:t xml:space="preserve"> ::=        SEQUENCE {</w:t>
            </w:r>
          </w:p>
          <w:p w:rsidR="0066567C" w:rsidRPr="00101926" w:rsidRDefault="00D765E2">
            <w:pPr>
              <w:spacing w:before="0" w:after="0" w:line="240" w:lineRule="auto"/>
              <w:rPr>
                <w:sz w:val="18"/>
                <w:lang w:eastAsia="zh-CN"/>
              </w:rPr>
            </w:pPr>
            <w:r w:rsidRPr="00101926">
              <w:rPr>
                <w:sz w:val="18"/>
                <w:lang w:eastAsia="zh-CN"/>
              </w:rPr>
              <w:t xml:space="preserve">    </w:t>
            </w:r>
            <w:proofErr w:type="spellStart"/>
            <w:r w:rsidRPr="00101926">
              <w:rPr>
                <w:sz w:val="18"/>
                <w:lang w:eastAsia="zh-CN"/>
              </w:rPr>
              <w:t>schedulingCellInfo</w:t>
            </w:r>
            <w:proofErr w:type="spellEnd"/>
            <w:r w:rsidRPr="00101926">
              <w:rPr>
                <w:sz w:val="18"/>
                <w:lang w:eastAsia="zh-CN"/>
              </w:rPr>
              <w:t xml:space="preserve">                      CHOICE {</w:t>
            </w:r>
          </w:p>
          <w:p w:rsidR="0066567C" w:rsidRPr="00101926" w:rsidRDefault="00D765E2">
            <w:pPr>
              <w:spacing w:before="0" w:after="0" w:line="240" w:lineRule="auto"/>
              <w:rPr>
                <w:sz w:val="18"/>
                <w:lang w:eastAsia="zh-CN"/>
              </w:rPr>
            </w:pPr>
            <w:r w:rsidRPr="00101926">
              <w:rPr>
                <w:sz w:val="18"/>
                <w:lang w:eastAsia="zh-CN"/>
              </w:rPr>
              <w:t xml:space="preserve">        own       SEQUENCE {                   -- Cross carrier scheduling: scheduling cell</w:t>
            </w:r>
          </w:p>
          <w:p w:rsidR="0066567C" w:rsidRPr="00101926" w:rsidRDefault="00D765E2">
            <w:pPr>
              <w:spacing w:before="0" w:after="0" w:line="240" w:lineRule="auto"/>
              <w:rPr>
                <w:sz w:val="18"/>
                <w:lang w:eastAsia="zh-CN"/>
              </w:rPr>
            </w:pPr>
            <w:r w:rsidRPr="00101926">
              <w:rPr>
                <w:sz w:val="18"/>
                <w:lang w:eastAsia="zh-CN"/>
              </w:rPr>
              <w:t xml:space="preserve">            </w:t>
            </w:r>
            <w:proofErr w:type="spellStart"/>
            <w:r w:rsidRPr="00101926">
              <w:rPr>
                <w:sz w:val="18"/>
                <w:lang w:eastAsia="zh-CN"/>
              </w:rPr>
              <w:t>cif</w:t>
            </w:r>
            <w:proofErr w:type="spellEnd"/>
            <w:r w:rsidRPr="00101926">
              <w:rPr>
                <w:sz w:val="18"/>
                <w:lang w:eastAsia="zh-CN"/>
              </w:rPr>
              <w:t>-Presence                            BOOLEAN</w:t>
            </w:r>
          </w:p>
          <w:p w:rsidR="0066567C" w:rsidRPr="00101926" w:rsidRDefault="00D765E2">
            <w:pPr>
              <w:spacing w:before="0" w:after="0" w:line="240" w:lineRule="auto"/>
              <w:rPr>
                <w:sz w:val="18"/>
                <w:lang w:eastAsia="zh-CN"/>
              </w:rPr>
            </w:pPr>
            <w:r w:rsidRPr="00101926">
              <w:rPr>
                <w:sz w:val="18"/>
                <w:lang w:eastAsia="zh-CN"/>
              </w:rPr>
              <w:t xml:space="preserve">        },</w:t>
            </w:r>
          </w:p>
          <w:p w:rsidR="0066567C" w:rsidRPr="00101926" w:rsidRDefault="00D765E2">
            <w:pPr>
              <w:spacing w:before="0" w:after="0" w:line="240" w:lineRule="auto"/>
              <w:rPr>
                <w:sz w:val="18"/>
                <w:lang w:eastAsia="zh-CN"/>
              </w:rPr>
            </w:pPr>
            <w:r w:rsidRPr="00101926">
              <w:rPr>
                <w:sz w:val="18"/>
                <w:lang w:eastAsia="zh-CN"/>
              </w:rPr>
              <w:t xml:space="preserve">        other       SEQUENCE {                  -- Cross carrier scheduling: scheduled cell</w:t>
            </w:r>
          </w:p>
          <w:p w:rsidR="0066567C" w:rsidRPr="00101926" w:rsidRDefault="00D765E2">
            <w:pPr>
              <w:spacing w:before="0" w:after="0" w:line="240" w:lineRule="auto"/>
              <w:rPr>
                <w:sz w:val="18"/>
                <w:lang w:eastAsia="zh-CN"/>
              </w:rPr>
            </w:pPr>
            <w:r w:rsidRPr="00101926">
              <w:rPr>
                <w:sz w:val="18"/>
                <w:lang w:eastAsia="zh-CN"/>
              </w:rPr>
              <w:t xml:space="preserve">            schedulingCellId                        </w:t>
            </w:r>
            <w:proofErr w:type="spellStart"/>
            <w:r w:rsidRPr="00101926">
              <w:rPr>
                <w:sz w:val="18"/>
                <w:lang w:eastAsia="zh-CN"/>
              </w:rPr>
              <w:t>ServCellIndex</w:t>
            </w:r>
            <w:proofErr w:type="spellEnd"/>
            <w:r w:rsidRPr="00101926">
              <w:rPr>
                <w:sz w:val="18"/>
                <w:lang w:eastAsia="zh-CN"/>
              </w:rPr>
              <w:t>,</w:t>
            </w:r>
          </w:p>
          <w:p w:rsidR="0066567C" w:rsidRPr="00101926" w:rsidRDefault="00D765E2">
            <w:pPr>
              <w:spacing w:before="0" w:after="0" w:line="240" w:lineRule="auto"/>
              <w:rPr>
                <w:sz w:val="18"/>
                <w:lang w:eastAsia="zh-CN"/>
              </w:rPr>
            </w:pPr>
            <w:r w:rsidRPr="00101926">
              <w:rPr>
                <w:sz w:val="18"/>
                <w:lang w:eastAsia="zh-CN"/>
              </w:rPr>
              <w:t xml:space="preserve">            </w:t>
            </w:r>
            <w:proofErr w:type="spellStart"/>
            <w:r w:rsidRPr="00101926">
              <w:rPr>
                <w:sz w:val="18"/>
                <w:lang w:eastAsia="zh-CN"/>
              </w:rPr>
              <w:t>cif-InSchedulingCell</w:t>
            </w:r>
            <w:proofErr w:type="spellEnd"/>
            <w:r w:rsidRPr="00101926">
              <w:rPr>
                <w:sz w:val="18"/>
                <w:lang w:eastAsia="zh-CN"/>
              </w:rPr>
              <w:t xml:space="preserve">                    INTEGER (1..7)</w:t>
            </w:r>
          </w:p>
          <w:p w:rsidR="0066567C" w:rsidRPr="00101926" w:rsidRDefault="00D765E2">
            <w:pPr>
              <w:spacing w:before="0" w:after="0" w:line="240" w:lineRule="auto"/>
              <w:rPr>
                <w:sz w:val="18"/>
                <w:lang w:eastAsia="zh-CN"/>
              </w:rPr>
            </w:pPr>
            <w:r w:rsidRPr="00101926">
              <w:rPr>
                <w:sz w:val="18"/>
                <w:lang w:eastAsia="zh-CN"/>
              </w:rPr>
              <w:t xml:space="preserve">        }</w:t>
            </w:r>
          </w:p>
          <w:p w:rsidR="0066567C" w:rsidRPr="00101926" w:rsidRDefault="00D765E2">
            <w:pPr>
              <w:spacing w:before="0" w:after="0" w:line="240" w:lineRule="auto"/>
              <w:rPr>
                <w:sz w:val="18"/>
                <w:lang w:eastAsia="zh-CN"/>
              </w:rPr>
            </w:pPr>
            <w:r w:rsidRPr="00101926">
              <w:rPr>
                <w:sz w:val="18"/>
                <w:lang w:eastAsia="zh-CN"/>
              </w:rPr>
              <w:t xml:space="preserve">    },</w:t>
            </w:r>
          </w:p>
          <w:p w:rsidR="0066567C" w:rsidRPr="00101926" w:rsidRDefault="00D765E2">
            <w:pPr>
              <w:spacing w:before="0" w:after="0" w:line="240" w:lineRule="auto"/>
              <w:rPr>
                <w:sz w:val="18"/>
                <w:lang w:eastAsia="zh-CN"/>
              </w:rPr>
            </w:pPr>
            <w:r w:rsidRPr="00101926">
              <w:rPr>
                <w:sz w:val="18"/>
                <w:lang w:eastAsia="zh-CN"/>
              </w:rPr>
              <w:t xml:space="preserve">    ...</w:t>
            </w:r>
          </w:p>
          <w:p w:rsidR="0066567C" w:rsidRPr="00101926" w:rsidRDefault="00D765E2">
            <w:pPr>
              <w:spacing w:before="0" w:after="0" w:line="240" w:lineRule="auto"/>
              <w:rPr>
                <w:sz w:val="18"/>
                <w:lang w:eastAsia="zh-CN"/>
              </w:rPr>
            </w:pPr>
            <w:r w:rsidRPr="00101926">
              <w:rPr>
                <w:sz w:val="18"/>
                <w:lang w:eastAsia="zh-CN"/>
              </w:rPr>
              <w:t>}</w:t>
            </w:r>
          </w:p>
        </w:tc>
      </w:tr>
    </w:tbl>
    <w:p w:rsidR="0066567C" w:rsidRDefault="00D765E2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lastRenderedPageBreak/>
        <w:t>In case</w:t>
      </w:r>
      <w:r>
        <w:rPr>
          <w:lang w:eastAsia="zh-CN"/>
        </w:rPr>
        <w:t xml:space="preserve"> that</w:t>
      </w:r>
      <w:r>
        <w:rPr>
          <w:rFonts w:hint="eastAsia"/>
          <w:lang w:eastAsia="zh-CN"/>
        </w:rPr>
        <w:t xml:space="preserve"> </w:t>
      </w:r>
      <w:r>
        <w:rPr>
          <w:rFonts w:ascii="New York" w:hAnsi="New York"/>
        </w:rPr>
        <w:t xml:space="preserve">PDCCH on </w:t>
      </w:r>
      <w:proofErr w:type="spellStart"/>
      <w:r>
        <w:rPr>
          <w:rFonts w:ascii="New York" w:hAnsi="New York"/>
        </w:rPr>
        <w:t>SCell</w:t>
      </w:r>
      <w:proofErr w:type="spellEnd"/>
      <w:r>
        <w:rPr>
          <w:rFonts w:ascii="New York" w:hAnsi="New York"/>
        </w:rPr>
        <w:t xml:space="preserve"> can be used to schedule PDSCH or PUSCH on P(S</w:t>
      </w:r>
      <w:proofErr w:type="gramStart"/>
      <w:r>
        <w:rPr>
          <w:rFonts w:ascii="New York" w:hAnsi="New York"/>
        </w:rPr>
        <w:t>)Cell</w:t>
      </w:r>
      <w:proofErr w:type="gramEnd"/>
      <w:r>
        <w:rPr>
          <w:rFonts w:ascii="New York" w:hAnsi="New York"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P(S)Cell should be additional configured as a scheduled cell of a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. Since the fallback DCI is always on the P(S)Cell, as a result, </w:t>
      </w:r>
      <w:proofErr w:type="spellStart"/>
      <w:r>
        <w:rPr>
          <w:i/>
          <w:iCs/>
        </w:rPr>
        <w:t>schedulingCellInfo</w:t>
      </w:r>
      <w:proofErr w:type="spellEnd"/>
      <w:r>
        <w:rPr>
          <w:rFonts w:hint="eastAsia"/>
          <w:lang w:eastAsia="zh-CN"/>
        </w:rPr>
        <w:t xml:space="preserve"> for P(S)Cell should be configured as both </w:t>
      </w:r>
      <w:r>
        <w:rPr>
          <w:lang w:eastAsia="zh-CN"/>
        </w:rPr>
        <w:t>“</w:t>
      </w:r>
      <w:r>
        <w:rPr>
          <w:rFonts w:hint="eastAsia"/>
          <w:i/>
          <w:iCs/>
          <w:lang w:eastAsia="zh-CN"/>
        </w:rPr>
        <w:t>own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i/>
          <w:iCs/>
          <w:lang w:eastAsia="zh-CN"/>
        </w:rPr>
        <w:t>other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to be a scheduling cell and scheduled cell simultaneously.   </w:t>
      </w:r>
    </w:p>
    <w:p w:rsidR="0066567C" w:rsidRDefault="00D765E2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4</w:t>
      </w:r>
      <w:r>
        <w:rPr>
          <w:rFonts w:hint="eastAsia"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For </w:t>
      </w:r>
      <w:proofErr w:type="spellStart"/>
      <w:r>
        <w:rPr>
          <w:i/>
          <w:iCs/>
          <w:lang w:eastAsia="zh-CN"/>
        </w:rPr>
        <w:t>SCell</w:t>
      </w:r>
      <w:proofErr w:type="spellEnd"/>
      <w:r>
        <w:rPr>
          <w:i/>
          <w:iCs/>
          <w:lang w:eastAsia="zh-CN"/>
        </w:rPr>
        <w:t xml:space="preserve"> scheduling </w:t>
      </w:r>
      <w:proofErr w:type="spellStart"/>
      <w:r>
        <w:rPr>
          <w:i/>
          <w:iCs/>
          <w:lang w:eastAsia="zh-CN"/>
        </w:rPr>
        <w:t>PCell</w:t>
      </w:r>
      <w:proofErr w:type="spellEnd"/>
      <w:r>
        <w:rPr>
          <w:i/>
          <w:iCs/>
          <w:lang w:eastAsia="zh-CN"/>
        </w:rPr>
        <w:t xml:space="preserve">, </w:t>
      </w:r>
      <w:proofErr w:type="spellStart"/>
      <w:r>
        <w:rPr>
          <w:i/>
          <w:iCs/>
          <w:lang w:eastAsia="zh-CN"/>
        </w:rPr>
        <w:t>PCell</w:t>
      </w:r>
      <w:proofErr w:type="spellEnd"/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 xml:space="preserve">should be </w:t>
      </w:r>
      <w:r>
        <w:rPr>
          <w:i/>
          <w:iCs/>
          <w:lang w:eastAsia="zh-CN"/>
        </w:rPr>
        <w:t>configure</w:t>
      </w:r>
      <w:r>
        <w:rPr>
          <w:rFonts w:hint="eastAsia"/>
          <w:i/>
          <w:iCs/>
          <w:lang w:eastAsia="zh-CN"/>
        </w:rPr>
        <w:t>d</w:t>
      </w:r>
      <w:r>
        <w:rPr>
          <w:i/>
          <w:iCs/>
          <w:lang w:eastAsia="zh-CN"/>
        </w:rPr>
        <w:t xml:space="preserve"> as the scheduling cell and the scheduled cell simultaneously.</w:t>
      </w:r>
    </w:p>
    <w:p w:rsidR="0066567C" w:rsidRDefault="00D765E2">
      <w:pPr>
        <w:pStyle w:val="Heading3"/>
      </w:pPr>
      <w:r>
        <w:t>How to handle the BD/CCE split</w:t>
      </w:r>
    </w:p>
    <w:p w:rsidR="0066567C" w:rsidRDefault="00D765E2">
      <w:pPr>
        <w:rPr>
          <w:lang w:eastAsia="zh-CN"/>
        </w:rPr>
      </w:pPr>
      <w:r>
        <w:rPr>
          <w:rFonts w:ascii="New York" w:hAnsi="New York" w:hint="eastAsia"/>
          <w:lang w:eastAsia="zh-CN"/>
        </w:rPr>
        <w:t>In this WI, there is a restriction that t</w:t>
      </w:r>
      <w:r>
        <w:rPr>
          <w:rFonts w:ascii="New York" w:hAnsi="New York"/>
        </w:rPr>
        <w:t>he total PDCCH blind decoding budget should not be changed as a result of this wo</w:t>
      </w:r>
      <w:r>
        <w:t>rk</w:t>
      </w:r>
      <w:r>
        <w:rPr>
          <w:lang w:eastAsia="zh-CN"/>
        </w:rPr>
        <w:t xml:space="preserve">. There are two </w:t>
      </w:r>
      <w:r>
        <w:t>PDCCH blind decoding budget</w:t>
      </w:r>
      <w:r>
        <w:rPr>
          <w:lang w:eastAsia="zh-CN"/>
        </w:rPr>
        <w:t xml:space="preserve">, one is </w:t>
      </w:r>
      <w:r>
        <w:rPr>
          <w:position w:val="-10"/>
        </w:rPr>
        <w:object w:dxaOrig="866" w:dyaOrig="362">
          <v:shape id="_x0000_i1026" type="#_x0000_t75" style="width:43.5pt;height:18pt" o:ole="">
            <v:imagedata r:id="rId15" o:title=""/>
          </v:shape>
          <o:OLEObject Type="Embed" ProgID="Equation.3" ShapeID="_x0000_i1026" DrawAspect="Content" ObjectID="_1658214726" r:id="rId16"/>
        </w:objec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or </w:t>
      </w:r>
      <w:proofErr w:type="gramEnd"/>
      <w:r>
        <w:rPr>
          <w:position w:val="-10"/>
        </w:rPr>
        <w:object w:dxaOrig="777" w:dyaOrig="362">
          <v:shape id="_x0000_i1027" type="#_x0000_t75" style="width:39pt;height:18pt" o:ole="">
            <v:imagedata r:id="rId17" o:title=""/>
          </v:shape>
          <o:OLEObject Type="Embed" ProgID="Equation.3" ShapeID="_x0000_i1027" DrawAspect="Content" ObjectID="_1658214727" r:id="rId18"/>
        </w:object>
      </w:r>
      <w:r>
        <w:rPr>
          <w:lang w:eastAsia="zh-CN"/>
        </w:rPr>
        <w:t xml:space="preserve">, the other is </w:t>
      </w:r>
      <w:r>
        <w:rPr>
          <w:position w:val="-10"/>
        </w:rPr>
        <w:object w:dxaOrig="945" w:dyaOrig="362">
          <v:shape id="_x0000_i1028" type="#_x0000_t75" style="width:47.5pt;height:18pt" o:ole="">
            <v:imagedata r:id="rId19" o:title=""/>
          </v:shape>
          <o:OLEObject Type="Embed" ProgID="Equation.3" ShapeID="_x0000_i1028" DrawAspect="Content" ObjectID="_1658214728" r:id="rId20"/>
        </w:object>
      </w:r>
      <w:r>
        <w:rPr>
          <w:lang w:eastAsia="zh-CN"/>
        </w:rPr>
        <w:t xml:space="preserve"> or </w:t>
      </w:r>
      <w:r>
        <w:rPr>
          <w:position w:val="-10"/>
        </w:rPr>
        <w:object w:dxaOrig="892" w:dyaOrig="362">
          <v:shape id="_x0000_i1029" type="#_x0000_t75" style="width:44.5pt;height:18pt" o:ole="">
            <v:imagedata r:id="rId21" o:title=""/>
          </v:shape>
          <o:OLEObject Type="Embed" ProgID="Equation.3" ShapeID="_x0000_i1029" DrawAspect="Content" ObjectID="_1658214729" r:id="rId22"/>
        </w:object>
      </w:r>
      <w:r>
        <w:rPr>
          <w:lang w:eastAsia="zh-CN"/>
        </w:rPr>
        <w:t xml:space="preserve">. </w:t>
      </w:r>
      <w:r>
        <w:t xml:space="preserve">For each scheduled cell, the UE is not required to monitor on the active DL BWP </w:t>
      </w:r>
      <w:r>
        <w:rPr>
          <w:lang w:eastAsia="ko-KR"/>
        </w:rPr>
        <w:t xml:space="preserve">with </w:t>
      </w:r>
      <w:r>
        <w:t xml:space="preserve">SCS configuration </w:t>
      </w:r>
      <w:r>
        <w:rPr>
          <w:position w:val="-10"/>
        </w:rPr>
        <w:object w:dxaOrig="247" w:dyaOrig="247">
          <v:shape id="_x0000_i1030" type="#_x0000_t75" style="width:12.5pt;height:12.5pt" o:ole="">
            <v:imagedata r:id="rId23" o:title=""/>
          </v:shape>
          <o:OLEObject Type="Embed" ProgID="Equation.3" ShapeID="_x0000_i1030" DrawAspect="Content" ObjectID="_1658214730" r:id="rId24"/>
        </w:object>
      </w:r>
      <w:r>
        <w:t xml:space="preserve"> of the scheduling cell more than </w:t>
      </w:r>
      <w:r>
        <w:rPr>
          <w:position w:val="-10"/>
        </w:rPr>
        <w:object w:dxaOrig="2279" w:dyaOrig="380">
          <v:shape id="_x0000_i1031" type="#_x0000_t75" style="width:114pt;height:19pt" o:ole="">
            <v:imagedata r:id="rId25" o:title=""/>
          </v:shape>
          <o:OLEObject Type="Embed" ProgID="Equation.3" ShapeID="_x0000_i1031" DrawAspect="Content" ObjectID="_1658214731" r:id="rId26"/>
        </w:object>
      </w:r>
      <w:r>
        <w:t xml:space="preserve"> PDCCH candidates or more than </w:t>
      </w:r>
      <w:r>
        <w:rPr>
          <w:position w:val="-10"/>
        </w:rPr>
        <w:object w:dxaOrig="2041" w:dyaOrig="362">
          <v:shape id="_x0000_i1032" type="#_x0000_t75" style="width:102pt;height:18pt" o:ole="">
            <v:imagedata r:id="rId27" o:title=""/>
          </v:shape>
          <o:OLEObject Type="Embed" ProgID="Equation.3" ShapeID="_x0000_i1032" DrawAspect="Content" ObjectID="_1658214732" r:id="rId28"/>
        </w:object>
      </w:r>
      <w:r>
        <w:t xml:space="preserve"> non-overlapped CCEs per slot.</w:t>
      </w:r>
    </w:p>
    <w:p w:rsidR="0066567C" w:rsidRDefault="00D765E2">
      <w:pPr>
        <w:rPr>
          <w:lang w:eastAsia="zh-CN"/>
        </w:rPr>
      </w:pPr>
      <w:r>
        <w:rPr>
          <w:rFonts w:hint="eastAsia"/>
          <w:lang w:eastAsia="zh-CN"/>
        </w:rPr>
        <w:t>Since the fallback DCI is always on the P(S</w:t>
      </w:r>
      <w:proofErr w:type="gramStart"/>
      <w:r>
        <w:rPr>
          <w:rFonts w:hint="eastAsia"/>
          <w:lang w:eastAsia="zh-CN"/>
        </w:rPr>
        <w:t>)Cell</w:t>
      </w:r>
      <w:proofErr w:type="gramEnd"/>
      <w:r>
        <w:rPr>
          <w:rFonts w:hint="eastAsia"/>
          <w:lang w:eastAsia="zh-CN"/>
        </w:rPr>
        <w:t xml:space="preserve">, PDCCH blind decoding for this P(S)Cell will be performed on the P(S)Cell. Meanwhile, in case </w:t>
      </w:r>
      <w:r>
        <w:rPr>
          <w:lang w:eastAsia="zh-CN"/>
        </w:rPr>
        <w:t xml:space="preserve">that </w:t>
      </w:r>
      <w:r>
        <w:rPr>
          <w:rFonts w:ascii="New York" w:hAnsi="New York"/>
        </w:rPr>
        <w:t xml:space="preserve">PDCCH of </w:t>
      </w:r>
      <w:proofErr w:type="spellStart"/>
      <w:r>
        <w:rPr>
          <w:rFonts w:ascii="New York" w:hAnsi="New York"/>
        </w:rPr>
        <w:t>SCell</w:t>
      </w:r>
      <w:proofErr w:type="spellEnd"/>
      <w:r>
        <w:rPr>
          <w:rFonts w:ascii="New York" w:hAnsi="New York"/>
        </w:rPr>
        <w:t xml:space="preserve"> scheduling PDSCH or PUSCH on P(S</w:t>
      </w:r>
      <w:proofErr w:type="gramStart"/>
      <w:r>
        <w:rPr>
          <w:rFonts w:ascii="New York" w:hAnsi="New York"/>
        </w:rPr>
        <w:t>)Cell</w:t>
      </w:r>
      <w:proofErr w:type="gramEnd"/>
      <w:r>
        <w:rPr>
          <w:rFonts w:ascii="New York" w:hAnsi="New York" w:hint="eastAsia"/>
          <w:lang w:eastAsia="zh-CN"/>
        </w:rPr>
        <w:t xml:space="preserve"> is supported, </w:t>
      </w:r>
      <w:r>
        <w:rPr>
          <w:rFonts w:hint="eastAsia"/>
          <w:lang w:eastAsia="zh-CN"/>
        </w:rPr>
        <w:t>PDCCH blind decoding</w:t>
      </w:r>
      <w:r>
        <w:rPr>
          <w:rFonts w:ascii="New York" w:hAnsi="New York" w:hint="eastAsia"/>
          <w:lang w:eastAsia="zh-CN"/>
        </w:rPr>
        <w:t xml:space="preserve"> for this </w:t>
      </w:r>
      <w:r>
        <w:rPr>
          <w:rFonts w:ascii="New York" w:hAnsi="New York"/>
        </w:rPr>
        <w:t>P(S)Cell</w:t>
      </w:r>
      <w:r>
        <w:rPr>
          <w:rFonts w:ascii="New York" w:hAnsi="New York" w:hint="eastAsia"/>
          <w:lang w:eastAsia="zh-CN"/>
        </w:rPr>
        <w:t xml:space="preserve"> will be additional performed on the </w:t>
      </w:r>
      <w:proofErr w:type="spellStart"/>
      <w:r>
        <w:rPr>
          <w:rFonts w:ascii="New York" w:hAnsi="New York" w:hint="eastAsia"/>
          <w:lang w:eastAsia="zh-CN"/>
        </w:rPr>
        <w:t>SCell</w:t>
      </w:r>
      <w:proofErr w:type="spellEnd"/>
      <w:r>
        <w:rPr>
          <w:rFonts w:ascii="New York" w:hAnsi="New York" w:hint="eastAsia"/>
          <w:lang w:eastAsia="zh-CN"/>
        </w:rPr>
        <w:t>. That means for this P(S</w:t>
      </w:r>
      <w:proofErr w:type="gramStart"/>
      <w:r>
        <w:rPr>
          <w:rFonts w:ascii="New York" w:hAnsi="New York" w:hint="eastAsia"/>
          <w:lang w:eastAsia="zh-CN"/>
        </w:rPr>
        <w:t>)Cell</w:t>
      </w:r>
      <w:proofErr w:type="gramEnd"/>
      <w:r>
        <w:rPr>
          <w:rFonts w:ascii="New York" w:hAnsi="New York" w:hint="eastAsia"/>
          <w:lang w:eastAsia="zh-CN"/>
        </w:rPr>
        <w:t xml:space="preserve">, </w:t>
      </w:r>
      <w:r>
        <w:rPr>
          <w:rFonts w:hint="eastAsia"/>
          <w:lang w:eastAsia="zh-CN"/>
        </w:rPr>
        <w:t>PDCCH blind decoding will be performed on two cells and the total blind decoding for this P(S)Cell may be increased. For example, a</w:t>
      </w:r>
      <w:r>
        <w:rPr>
          <w:lang w:eastAsia="zh-CN"/>
        </w:rPr>
        <w:t xml:space="preserve">s the </w:t>
      </w:r>
      <w:r>
        <w:rPr>
          <w:rFonts w:hint="eastAsia"/>
          <w:lang w:eastAsia="zh-CN"/>
        </w:rPr>
        <w:t xml:space="preserve">search space configurations of the P(S)Cell </w:t>
      </w:r>
      <w:r>
        <w:rPr>
          <w:lang w:eastAsia="zh-CN"/>
        </w:rPr>
        <w:t>(</w:t>
      </w:r>
      <w:r>
        <w:rPr>
          <w:position w:val="-10"/>
        </w:rPr>
        <w:object w:dxaOrig="247" w:dyaOrig="247">
          <v:shape id="_x0000_i1033" type="#_x0000_t75" style="width:12.5pt;height:12.5pt" o:ole="">
            <v:imagedata r:id="rId23" o:title=""/>
          </v:shape>
          <o:OLEObject Type="Embed" ProgID="Equation.3" ShapeID="_x0000_i1033" DrawAspect="Content" ObjectID="_1658214733" r:id="rId29"/>
        </w:object>
      </w:r>
      <w:r>
        <w:rPr>
          <w:rFonts w:hint="eastAsia"/>
          <w:lang w:eastAsia="zh-CN"/>
        </w:rPr>
        <w:t>=0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shown in Figure 2, there are {4, 8, 16, 24} BDs for search space #0 - #3</w:t>
      </w:r>
      <w:r>
        <w:rPr>
          <w:lang w:eastAsia="zh-CN"/>
        </w:rPr>
        <w:t xml:space="preserve"> respectively</w:t>
      </w:r>
      <w:r>
        <w:rPr>
          <w:rFonts w:hint="eastAsia"/>
          <w:lang w:eastAsia="zh-CN"/>
        </w:rPr>
        <w:t>, wherein fallback DCI formats are used/configured in search space #0 - #2 and non-fallback DCI formats are configured in search space #3. In current spec, USS #3 will be dropped in case overbooking is happened on the P(S</w:t>
      </w:r>
      <w:proofErr w:type="gramStart"/>
      <w:r>
        <w:rPr>
          <w:rFonts w:hint="eastAsia"/>
          <w:lang w:eastAsia="zh-CN"/>
        </w:rPr>
        <w:t>)Cell</w:t>
      </w:r>
      <w:proofErr w:type="gramEnd"/>
      <w:r>
        <w:rPr>
          <w:rFonts w:hint="eastAsia"/>
          <w:lang w:eastAsia="zh-CN"/>
        </w:rPr>
        <w:t xml:space="preserve">. If USS #3 is all </w:t>
      </w:r>
      <w:r>
        <w:rPr>
          <w:lang w:eastAsia="zh-CN"/>
        </w:rPr>
        <w:t>“</w:t>
      </w:r>
      <w:r>
        <w:rPr>
          <w:rFonts w:hint="eastAsia"/>
          <w:lang w:eastAsia="zh-CN"/>
        </w:rPr>
        <w:t>moved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to the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with cross-carrier scheduling this P(S</w:t>
      </w:r>
      <w:proofErr w:type="gramStart"/>
      <w:r>
        <w:rPr>
          <w:rFonts w:hint="eastAsia"/>
          <w:lang w:eastAsia="zh-CN"/>
        </w:rPr>
        <w:t>)Cell</w:t>
      </w:r>
      <w:proofErr w:type="gramEnd"/>
      <w:r>
        <w:rPr>
          <w:rFonts w:hint="eastAsia"/>
          <w:lang w:eastAsia="zh-CN"/>
        </w:rPr>
        <w:t xml:space="preserve">, overbooking will not happen, but the total blind decoding budget is increased compared with legacy </w:t>
      </w:r>
      <w:r>
        <w:rPr>
          <w:position w:val="-10"/>
        </w:rPr>
        <w:object w:dxaOrig="989" w:dyaOrig="380">
          <v:shape id="_x0000_i1034" type="#_x0000_t75" style="width:49.5pt;height:19pt" o:ole="">
            <v:imagedata r:id="rId30" o:title=""/>
          </v:shape>
          <o:OLEObject Type="Embed" ProgID="Equation.3" ShapeID="_x0000_i1034" DrawAspect="Content" ObjectID="_1658214734" r:id="rId31"/>
        </w:object>
      </w:r>
      <w:r>
        <w:rPr>
          <w:rFonts w:hint="eastAsia"/>
          <w:lang w:eastAsia="zh-CN"/>
        </w:rPr>
        <w:t>.</w:t>
      </w:r>
    </w:p>
    <w:p w:rsidR="0066567C" w:rsidRDefault="00D765E2">
      <w:pPr>
        <w:jc w:val="center"/>
      </w:pPr>
      <w:r>
        <w:rPr>
          <w:noProof/>
          <w:lang w:eastAsia="zh-CN"/>
        </w:rPr>
        <w:drawing>
          <wp:inline distT="0" distB="0" distL="114300" distR="114300">
            <wp:extent cx="3901440" cy="1712595"/>
            <wp:effectExtent l="0" t="0" r="3810" b="0"/>
            <wp:docPr id="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901440" cy="171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67C" w:rsidRDefault="00D765E2">
      <w:pPr>
        <w:jc w:val="center"/>
        <w:rPr>
          <w:lang w:eastAsia="zh-CN"/>
        </w:rPr>
      </w:pPr>
      <w:r>
        <w:rPr>
          <w:rFonts w:hint="eastAsia"/>
          <w:lang w:eastAsia="zh-CN"/>
        </w:rPr>
        <w:t>Figure 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Search space configurations on the </w:t>
      </w:r>
      <w:proofErr w:type="spellStart"/>
      <w:r>
        <w:rPr>
          <w:rFonts w:hint="eastAsia"/>
          <w:lang w:eastAsia="zh-CN"/>
        </w:rPr>
        <w:t>PCell</w:t>
      </w:r>
      <w:proofErr w:type="spellEnd"/>
    </w:p>
    <w:p w:rsidR="0066567C" w:rsidRDefault="00D765E2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Observation 1</w:t>
      </w:r>
      <w:r>
        <w:rPr>
          <w:rFonts w:hint="eastAsia"/>
          <w:i/>
          <w:iCs/>
          <w:lang w:eastAsia="zh-CN"/>
        </w:rPr>
        <w:t>: The total blind decoding for this P(S</w:t>
      </w:r>
      <w:proofErr w:type="gramStart"/>
      <w:r>
        <w:rPr>
          <w:rFonts w:hint="eastAsia"/>
          <w:i/>
          <w:iCs/>
          <w:lang w:eastAsia="zh-CN"/>
        </w:rPr>
        <w:t>)Cell</w:t>
      </w:r>
      <w:proofErr w:type="gramEnd"/>
      <w:r>
        <w:rPr>
          <w:rFonts w:hint="eastAsia"/>
          <w:i/>
          <w:iCs/>
          <w:lang w:eastAsia="zh-CN"/>
        </w:rPr>
        <w:t xml:space="preserve"> may be increased </w:t>
      </w:r>
      <w:r>
        <w:rPr>
          <w:i/>
          <w:iCs/>
          <w:lang w:eastAsia="zh-CN"/>
        </w:rPr>
        <w:t>if</w:t>
      </w:r>
      <w:r>
        <w:rPr>
          <w:rFonts w:hint="eastAsia"/>
          <w:i/>
          <w:iCs/>
          <w:lang w:eastAsia="zh-CN"/>
        </w:rPr>
        <w:t xml:space="preserve"> the PDCCH blind decoding </w:t>
      </w:r>
      <w:r>
        <w:rPr>
          <w:i/>
          <w:iCs/>
          <w:lang w:eastAsia="zh-CN"/>
        </w:rPr>
        <w:t xml:space="preserve">is </w:t>
      </w:r>
      <w:r>
        <w:rPr>
          <w:rFonts w:hint="eastAsia"/>
          <w:i/>
          <w:iCs/>
          <w:lang w:eastAsia="zh-CN"/>
        </w:rPr>
        <w:t>performed on two cells.</w:t>
      </w:r>
    </w:p>
    <w:p w:rsidR="0066567C" w:rsidRDefault="00D765E2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5</w:t>
      </w:r>
      <w:r>
        <w:rPr>
          <w:rFonts w:hint="eastAsia"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For </w:t>
      </w:r>
      <w:proofErr w:type="spellStart"/>
      <w:r>
        <w:rPr>
          <w:i/>
          <w:iCs/>
          <w:lang w:eastAsia="zh-CN"/>
        </w:rPr>
        <w:t>SCell</w:t>
      </w:r>
      <w:proofErr w:type="spellEnd"/>
      <w:r>
        <w:rPr>
          <w:i/>
          <w:iCs/>
          <w:lang w:eastAsia="zh-CN"/>
        </w:rPr>
        <w:t xml:space="preserve"> scheduling </w:t>
      </w:r>
      <w:proofErr w:type="spellStart"/>
      <w:r>
        <w:rPr>
          <w:i/>
          <w:iCs/>
          <w:lang w:eastAsia="zh-CN"/>
        </w:rPr>
        <w:t>PCell</w:t>
      </w:r>
      <w:proofErr w:type="spellEnd"/>
      <w:r>
        <w:rPr>
          <w:i/>
          <w:iCs/>
          <w:lang w:eastAsia="zh-CN"/>
        </w:rPr>
        <w:t xml:space="preserve">, further consider how to calculate/configure </w:t>
      </w:r>
      <w:r>
        <w:rPr>
          <w:rFonts w:hint="eastAsia"/>
          <w:i/>
          <w:iCs/>
          <w:lang w:eastAsia="zh-CN"/>
        </w:rPr>
        <w:t>candidates of USS</w:t>
      </w:r>
      <w:r>
        <w:rPr>
          <w:i/>
          <w:iCs/>
          <w:lang w:eastAsia="zh-CN"/>
        </w:rPr>
        <w:t xml:space="preserve"> to meet the BD/CCE budget.</w:t>
      </w:r>
      <w:bookmarkStart w:id="4" w:name="_GoBack"/>
      <w:bookmarkEnd w:id="4"/>
    </w:p>
    <w:p w:rsidR="0066567C" w:rsidRDefault="00D765E2">
      <w:pPr>
        <w:rPr>
          <w:lang w:eastAsia="zh-CN"/>
        </w:rPr>
      </w:pPr>
      <w:r>
        <w:rPr>
          <w:lang w:eastAsia="zh-CN"/>
        </w:rPr>
        <w:t>For another parameter of the budget in the current spec, i</w:t>
      </w:r>
      <w:r>
        <w:rPr>
          <w:lang w:eastAsia="ko-KR"/>
        </w:rPr>
        <w:t xml:space="preserve">f a UE </w:t>
      </w:r>
      <w:r>
        <w:t xml:space="preserve">is configured with </w:t>
      </w:r>
      <w:r>
        <w:rPr>
          <w:position w:val="-10"/>
        </w:rPr>
        <w:object w:dxaOrig="574" w:dyaOrig="362">
          <v:shape id="_x0000_i1035" type="#_x0000_t75" style="width:28.5pt;height:18pt" o:ole="">
            <v:imagedata r:id="rId33" o:title=""/>
          </v:shape>
          <o:OLEObject Type="Embed" ProgID="Equation.3" ShapeID="_x0000_i1035" DrawAspect="Content" ObjectID="_1658214735" r:id="rId34"/>
        </w:object>
      </w:r>
      <w:r>
        <w:t xml:space="preserve"> downlink cells with DL BWPs having SCS configuration </w:t>
      </w:r>
      <w:r>
        <w:rPr>
          <w:position w:val="-10"/>
        </w:rPr>
        <w:object w:dxaOrig="292" w:dyaOrig="292">
          <v:shape id="_x0000_i1036" type="#_x0000_t75" style="width:14.5pt;height:14.5pt" o:ole="">
            <v:imagedata r:id="rId35" o:title=""/>
          </v:shape>
          <o:OLEObject Type="Embed" ProgID="Equation.3" ShapeID="_x0000_i1036" DrawAspect="Content" ObjectID="_1658214736" r:id="rId36"/>
        </w:object>
      </w:r>
      <w:r>
        <w:t xml:space="preserve">, where </w:t>
      </w:r>
      <w:r>
        <w:rPr>
          <w:position w:val="-26"/>
        </w:rPr>
        <w:object w:dxaOrig="1290" w:dyaOrig="627">
          <v:shape id="_x0000_i1037" type="#_x0000_t75" style="width:64.5pt;height:31.5pt" o:ole="">
            <v:imagedata r:id="rId37" o:title=""/>
          </v:shape>
          <o:OLEObject Type="Embed" ProgID="Equation.3" ShapeID="_x0000_i1037" DrawAspect="Content" ObjectID="_1658214737" r:id="rId38"/>
        </w:object>
      </w:r>
      <w:r>
        <w:t xml:space="preserve">, a DL BWP of an activated cell is the active DL BWP of the activated cell, and a DL BWP of a deactivated cell is the DL BWP with index provided by </w:t>
      </w:r>
      <w:proofErr w:type="spellStart"/>
      <w:r>
        <w:rPr>
          <w:i/>
        </w:rPr>
        <w:t>firstActiveDownlinkBWP</w:t>
      </w:r>
      <w:proofErr w:type="spellEnd"/>
      <w:r>
        <w:rPr>
          <w:i/>
        </w:rPr>
        <w:t>-Id</w:t>
      </w:r>
      <w:r>
        <w:t xml:space="preserve"> for the deactivated cell, </w:t>
      </w:r>
      <w:r>
        <w:rPr>
          <w:lang w:eastAsia="ko-KR"/>
        </w:rPr>
        <w:t xml:space="preserve">the UE is not required to monitor more than </w:t>
      </w:r>
      <w:bookmarkStart w:id="5" w:name="_Hlk530114396"/>
      <w:r>
        <w:rPr>
          <w:position w:val="-34"/>
        </w:rPr>
        <w:object w:dxaOrig="4267" w:dyaOrig="804">
          <v:shape id="_x0000_i1038" type="#_x0000_t75" style="width:213.5pt;height:40pt" o:ole="">
            <v:imagedata r:id="rId39" o:title=""/>
          </v:shape>
          <o:OLEObject Type="Embed" ProgID="Equation.3" ShapeID="_x0000_i1038" DrawAspect="Content" ObjectID="_1658214738" r:id="rId40"/>
        </w:object>
      </w:r>
      <w:bookmarkEnd w:id="5"/>
      <w:r>
        <w:t xml:space="preserve"> PDCCH candidates or more than </w:t>
      </w:r>
      <w:r>
        <w:rPr>
          <w:position w:val="-28"/>
        </w:rPr>
        <w:object w:dxaOrig="3746" w:dyaOrig="663">
          <v:shape id="_x0000_i1039" type="#_x0000_t75" style="width:187.5pt;height:33pt" o:ole="">
            <v:imagedata r:id="rId41" o:title=""/>
          </v:shape>
          <o:OLEObject Type="Embed" ProgID="Equation.3" ShapeID="_x0000_i1039" DrawAspect="Content" ObjectID="_1658214739" r:id="rId42"/>
        </w:object>
      </w:r>
      <w:r>
        <w:t xml:space="preserve"> non-overlapped CCEs per slot on the active DL BWP(s) of scheduling cell(s) from the </w:t>
      </w:r>
      <w:r>
        <w:rPr>
          <w:position w:val="-10"/>
        </w:rPr>
        <w:object w:dxaOrig="504" w:dyaOrig="362">
          <v:shape id="_x0000_i1040" type="#_x0000_t75" style="width:25pt;height:18pt" o:ole="">
            <v:imagedata r:id="rId43" o:title=""/>
          </v:shape>
          <o:OLEObject Type="Embed" ProgID="Equation.3" ShapeID="_x0000_i1040" DrawAspect="Content" ObjectID="_1658214740" r:id="rId44"/>
        </w:object>
      </w:r>
      <w:r>
        <w:t xml:space="preserve"> downlink cells. </w:t>
      </w:r>
      <w:r>
        <w:rPr>
          <w:rFonts w:hint="eastAsia"/>
          <w:lang w:eastAsia="zh-CN"/>
        </w:rPr>
        <w:t xml:space="preserve">In case </w:t>
      </w:r>
      <w:r>
        <w:rPr>
          <w:lang w:eastAsia="zh-CN"/>
        </w:rPr>
        <w:t xml:space="preserve">that </w:t>
      </w:r>
      <w:r>
        <w:rPr>
          <w:rFonts w:ascii="New York" w:hAnsi="New York"/>
        </w:rPr>
        <w:t xml:space="preserve">PDCCH of </w:t>
      </w:r>
      <w:proofErr w:type="spellStart"/>
      <w:r>
        <w:rPr>
          <w:rFonts w:ascii="New York" w:hAnsi="New York"/>
        </w:rPr>
        <w:t>SCell</w:t>
      </w:r>
      <w:proofErr w:type="spellEnd"/>
      <w:r>
        <w:rPr>
          <w:rFonts w:ascii="New York" w:hAnsi="New York"/>
        </w:rPr>
        <w:t xml:space="preserve"> scheduling PDSCH or PUSCH on P(S</w:t>
      </w:r>
      <w:proofErr w:type="gramStart"/>
      <w:r>
        <w:rPr>
          <w:rFonts w:ascii="New York" w:hAnsi="New York"/>
        </w:rPr>
        <w:t>)Cell</w:t>
      </w:r>
      <w:proofErr w:type="gramEnd"/>
      <w:r>
        <w:rPr>
          <w:rFonts w:ascii="New York" w:hAnsi="New York" w:hint="eastAsia"/>
          <w:lang w:eastAsia="zh-CN"/>
        </w:rPr>
        <w:t xml:space="preserve"> is </w:t>
      </w:r>
      <w:r>
        <w:rPr>
          <w:rFonts w:ascii="New York" w:hAnsi="New York" w:hint="eastAsia"/>
          <w:lang w:eastAsia="zh-CN"/>
        </w:rPr>
        <w:lastRenderedPageBreak/>
        <w:t xml:space="preserve">supported, </w:t>
      </w:r>
      <w:r>
        <w:rPr>
          <w:rFonts w:hint="eastAsia"/>
          <w:lang w:eastAsia="zh-CN"/>
        </w:rPr>
        <w:t>PDCCH blind decoding will be performed on two cells for this P(S)Cell. I</w:t>
      </w:r>
      <w:r>
        <w:rPr>
          <w:lang w:eastAsia="zh-CN"/>
        </w:rPr>
        <w:t>n this case,</w:t>
      </w:r>
      <w:r>
        <w:rPr>
          <w:rFonts w:hint="eastAsia"/>
          <w:lang w:eastAsia="zh-CN"/>
        </w:rPr>
        <w:t xml:space="preserve"> parameter </w:t>
      </w:r>
      <w:r>
        <w:rPr>
          <w:position w:val="-12"/>
        </w:rPr>
        <w:object w:dxaOrig="583" w:dyaOrig="362">
          <v:shape id="_x0000_i1041" type="#_x0000_t75" style="width:29pt;height:18pt" o:ole="">
            <v:imagedata r:id="rId45" o:title=""/>
          </v:shape>
          <o:OLEObject Type="Embed" ProgID="Equation.3" ShapeID="_x0000_i1041" DrawAspect="Content" ObjectID="_1658214741" r:id="rId46"/>
        </w:object>
      </w:r>
      <w:r>
        <w:rPr>
          <w:rFonts w:hint="eastAsia"/>
          <w:lang w:eastAsia="zh-CN"/>
        </w:rPr>
        <w:t xml:space="preserve"> will be calculated twice. For example, assume 6 cells are configured for a UE shown in Figure 3, wherein the SCS = </w:t>
      </w:r>
      <w:proofErr w:type="gramStart"/>
      <w:r>
        <w:rPr>
          <w:rFonts w:hint="eastAsia"/>
          <w:lang w:eastAsia="zh-CN"/>
        </w:rPr>
        <w:t>15kHz</w:t>
      </w:r>
      <w:proofErr w:type="gramEnd"/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#1 and the SCS = 30kHz for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#2. Two cases are compared below.</w:t>
      </w:r>
    </w:p>
    <w:p w:rsidR="0066567C" w:rsidRDefault="00D765E2">
      <w:pPr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Case 1: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can not</w:t>
      </w:r>
      <w:proofErr w:type="spellEnd"/>
      <w:r>
        <w:rPr>
          <w:rFonts w:hint="eastAsia"/>
          <w:lang w:eastAsia="zh-CN"/>
        </w:rPr>
        <w:t xml:space="preserve"> be scheduled by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(the red arrow in Figure 3 is not presen</w:t>
      </w:r>
      <w:r>
        <w:rPr>
          <w:lang w:eastAsia="zh-CN"/>
        </w:rPr>
        <w:t>ted</w:t>
      </w:r>
      <w:r>
        <w:rPr>
          <w:rFonts w:hint="eastAsia"/>
          <w:lang w:eastAsia="zh-CN"/>
        </w:rPr>
        <w:t>), M_total_15khz = floor(4*44*1/6)=29;  M_total_30khz=floor(4*36*5/6)=120;</w:t>
      </w:r>
    </w:p>
    <w:p w:rsidR="0066567C" w:rsidRDefault="00D765E2">
      <w:pPr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Case 2: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can be scheduled by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(the red arrow in Figure 3 is presen</w:t>
      </w:r>
      <w:r>
        <w:rPr>
          <w:lang w:eastAsia="zh-CN"/>
        </w:rPr>
        <w:t>ted</w:t>
      </w:r>
      <w:r>
        <w:rPr>
          <w:rFonts w:hint="eastAsia"/>
          <w:lang w:eastAsia="zh-CN"/>
        </w:rPr>
        <w:t>), M_total_15khz = floor(4*44*1/6)=29;  M_total_30khz=floor(4*36*6/6)=144;</w:t>
      </w:r>
    </w:p>
    <w:p w:rsidR="0066567C" w:rsidRDefault="00D765E2">
      <w:pPr>
        <w:rPr>
          <w:lang w:eastAsia="zh-CN"/>
        </w:rPr>
      </w:pPr>
      <w:r>
        <w:rPr>
          <w:rFonts w:hint="eastAsia"/>
          <w:lang w:eastAsia="zh-CN"/>
        </w:rPr>
        <w:t xml:space="preserve">The blind decoding complexity of case 2 is increased compared with case 1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ainly because the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is calculated twice.</w:t>
      </w:r>
    </w:p>
    <w:p w:rsidR="0066567C" w:rsidRDefault="00D765E2">
      <w:pPr>
        <w:pStyle w:val="BodyTextIndent"/>
        <w:widowControl w:val="0"/>
        <w:overflowPunct/>
        <w:autoSpaceDE/>
        <w:autoSpaceDN/>
        <w:adjustRightInd/>
        <w:spacing w:beforeLines="35" w:before="84" w:line="360" w:lineRule="auto"/>
        <w:ind w:firstLineChars="200" w:firstLine="480"/>
        <w:jc w:val="center"/>
        <w:textAlignment w:val="auto"/>
        <w:rPr>
          <w:sz w:val="20"/>
        </w:rPr>
      </w:pPr>
      <w:r>
        <w:rPr>
          <w:noProof/>
          <w:lang w:eastAsia="zh-CN"/>
        </w:rPr>
        <w:drawing>
          <wp:inline distT="0" distB="0" distL="114300" distR="114300">
            <wp:extent cx="1938020" cy="2033270"/>
            <wp:effectExtent l="0" t="0" r="5080" b="5080"/>
            <wp:docPr id="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938020" cy="203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67C" w:rsidRDefault="00D765E2">
      <w:pPr>
        <w:pStyle w:val="BodyTextIndent"/>
        <w:widowControl w:val="0"/>
        <w:overflowPunct/>
        <w:autoSpaceDE/>
        <w:autoSpaceDN/>
        <w:adjustRightInd/>
        <w:spacing w:beforeLines="35" w:before="84" w:line="360" w:lineRule="auto"/>
        <w:ind w:firstLineChars="200" w:firstLine="400"/>
        <w:jc w:val="center"/>
        <w:textAlignment w:val="auto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Figure 3 </w:t>
      </w:r>
      <w:proofErr w:type="spellStart"/>
      <w:r>
        <w:rPr>
          <w:rFonts w:hint="eastAsia"/>
          <w:sz w:val="20"/>
          <w:lang w:eastAsia="zh-CN"/>
        </w:rPr>
        <w:t>SCell</w:t>
      </w:r>
      <w:proofErr w:type="spellEnd"/>
      <w:r>
        <w:rPr>
          <w:rFonts w:hint="eastAsia"/>
          <w:sz w:val="20"/>
          <w:lang w:eastAsia="zh-CN"/>
        </w:rPr>
        <w:t>-schedule-</w:t>
      </w:r>
      <w:proofErr w:type="spellStart"/>
      <w:r>
        <w:rPr>
          <w:rFonts w:hint="eastAsia"/>
          <w:sz w:val="20"/>
          <w:lang w:eastAsia="zh-CN"/>
        </w:rPr>
        <w:t>PCell</w:t>
      </w:r>
      <w:proofErr w:type="spellEnd"/>
    </w:p>
    <w:p w:rsidR="0066567C" w:rsidRDefault="00D765E2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Observation 2</w:t>
      </w:r>
      <w:r>
        <w:rPr>
          <w:rFonts w:hint="eastAsia"/>
          <w:i/>
          <w:iCs/>
          <w:lang w:eastAsia="zh-CN"/>
        </w:rPr>
        <w:t xml:space="preserve">: The blind decoding complexity of </w:t>
      </w:r>
      <w:proofErr w:type="spellStart"/>
      <w:r>
        <w:rPr>
          <w:rFonts w:hint="eastAsia"/>
          <w:i/>
          <w:iCs/>
          <w:lang w:eastAsia="zh-CN"/>
        </w:rPr>
        <w:t>SCell</w:t>
      </w:r>
      <w:proofErr w:type="spellEnd"/>
      <w:r>
        <w:rPr>
          <w:rFonts w:hint="eastAsia"/>
          <w:i/>
          <w:iCs/>
          <w:lang w:eastAsia="zh-CN"/>
        </w:rPr>
        <w:t>-schedule-</w:t>
      </w:r>
      <w:proofErr w:type="spellStart"/>
      <w:r>
        <w:rPr>
          <w:rFonts w:hint="eastAsia"/>
          <w:i/>
          <w:iCs/>
          <w:lang w:eastAsia="zh-CN"/>
        </w:rPr>
        <w:t>PCell</w:t>
      </w:r>
      <w:proofErr w:type="spellEnd"/>
      <w:r>
        <w:rPr>
          <w:rFonts w:hint="eastAsia"/>
          <w:i/>
          <w:iCs/>
          <w:lang w:eastAsia="zh-CN"/>
        </w:rPr>
        <w:t xml:space="preserve"> is increased </w:t>
      </w:r>
      <w:r>
        <w:rPr>
          <w:i/>
          <w:iCs/>
          <w:lang w:eastAsia="zh-CN"/>
        </w:rPr>
        <w:t>if</w:t>
      </w:r>
      <w:r>
        <w:rPr>
          <w:rFonts w:hint="eastAsia"/>
          <w:i/>
          <w:iCs/>
          <w:lang w:eastAsia="zh-CN"/>
        </w:rPr>
        <w:t xml:space="preserve"> the </w:t>
      </w:r>
      <w:proofErr w:type="spellStart"/>
      <w:r>
        <w:rPr>
          <w:rFonts w:hint="eastAsia"/>
          <w:i/>
          <w:iCs/>
          <w:lang w:eastAsia="zh-CN"/>
        </w:rPr>
        <w:t>PCell</w:t>
      </w:r>
      <w:proofErr w:type="spellEnd"/>
      <w:r>
        <w:rPr>
          <w:rFonts w:hint="eastAsia"/>
          <w:i/>
          <w:iCs/>
          <w:lang w:eastAsia="zh-CN"/>
        </w:rPr>
        <w:t xml:space="preserve"> is calculated twice in CA scaling.</w:t>
      </w:r>
    </w:p>
    <w:p w:rsidR="0066567C" w:rsidRDefault="00D765E2">
      <w:pPr>
        <w:rPr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6</w:t>
      </w:r>
      <w:r>
        <w:rPr>
          <w:rFonts w:hint="eastAsia"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For </w:t>
      </w:r>
      <w:proofErr w:type="spellStart"/>
      <w:r>
        <w:rPr>
          <w:i/>
          <w:iCs/>
          <w:lang w:eastAsia="zh-CN"/>
        </w:rPr>
        <w:t>SCell</w:t>
      </w:r>
      <w:proofErr w:type="spellEnd"/>
      <w:r>
        <w:rPr>
          <w:i/>
          <w:iCs/>
          <w:lang w:eastAsia="zh-CN"/>
        </w:rPr>
        <w:t xml:space="preserve"> scheduling </w:t>
      </w:r>
      <w:proofErr w:type="spellStart"/>
      <w:r>
        <w:rPr>
          <w:i/>
          <w:iCs/>
          <w:lang w:eastAsia="zh-CN"/>
        </w:rPr>
        <w:t>PCell</w:t>
      </w:r>
      <w:proofErr w:type="spellEnd"/>
      <w:r>
        <w:rPr>
          <w:i/>
          <w:iCs/>
          <w:lang w:eastAsia="zh-CN"/>
        </w:rPr>
        <w:t>, further consider how to perform CA scaling to meeting the BD/CCE budget.</w:t>
      </w:r>
    </w:p>
    <w:p w:rsidR="0066567C" w:rsidRDefault="00D765E2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66567C" w:rsidRDefault="00D765E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the high-level consideration and detailed consideration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-schedule-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from our side are provided with the following observations and proposals.</w:t>
      </w:r>
    </w:p>
    <w:p w:rsidR="007E5E56" w:rsidRDefault="007E5E56" w:rsidP="007E5E56">
      <w:pPr>
        <w:rPr>
          <w:i/>
          <w:lang w:val="en-GB" w:eastAsia="zh-CN"/>
        </w:rPr>
      </w:pPr>
      <w:r>
        <w:rPr>
          <w:b/>
          <w:i/>
          <w:lang w:val="en-GB" w:eastAsia="zh-CN"/>
        </w:rPr>
        <w:t>Proposal 1</w:t>
      </w:r>
      <w:r>
        <w:rPr>
          <w:i/>
          <w:lang w:val="en-GB" w:eastAsia="zh-CN"/>
        </w:rPr>
        <w:t xml:space="preserve">: For </w:t>
      </w:r>
      <w:proofErr w:type="spellStart"/>
      <w:r>
        <w:rPr>
          <w:i/>
          <w:lang w:val="en-GB" w:eastAsia="zh-CN"/>
        </w:rPr>
        <w:t>SCell</w:t>
      </w:r>
      <w:proofErr w:type="spellEnd"/>
      <w:r>
        <w:rPr>
          <w:i/>
          <w:lang w:val="en-GB" w:eastAsia="zh-CN"/>
        </w:rPr>
        <w:t xml:space="preserve"> scheduling </w:t>
      </w:r>
      <w:proofErr w:type="spellStart"/>
      <w:r>
        <w:rPr>
          <w:i/>
          <w:lang w:val="en-GB" w:eastAsia="zh-CN"/>
        </w:rPr>
        <w:t>PCell</w:t>
      </w:r>
      <w:proofErr w:type="spellEnd"/>
      <w:r>
        <w:rPr>
          <w:i/>
          <w:lang w:val="en-GB" w:eastAsia="zh-CN"/>
        </w:rPr>
        <w:t xml:space="preserve">, </w:t>
      </w:r>
    </w:p>
    <w:p w:rsidR="007E5E56" w:rsidRDefault="007E5E56" w:rsidP="007E5E56">
      <w:pPr>
        <w:pStyle w:val="ListParagraph"/>
        <w:numPr>
          <w:ilvl w:val="0"/>
          <w:numId w:val="11"/>
        </w:numPr>
        <w:rPr>
          <w:i/>
          <w:lang w:eastAsia="zh-CN"/>
        </w:rPr>
      </w:pPr>
      <w:proofErr w:type="spellStart"/>
      <w:r>
        <w:rPr>
          <w:i/>
          <w:lang w:eastAsia="zh-CN"/>
        </w:rPr>
        <w:t>Fallback</w:t>
      </w:r>
      <w:proofErr w:type="spellEnd"/>
      <w:r>
        <w:rPr>
          <w:i/>
          <w:lang w:eastAsia="zh-CN"/>
        </w:rPr>
        <w:t xml:space="preserve"> DCI scheduling </w:t>
      </w:r>
      <w:proofErr w:type="spellStart"/>
      <w:r>
        <w:rPr>
          <w:i/>
          <w:lang w:eastAsia="zh-CN"/>
        </w:rPr>
        <w:t>PCell’s</w:t>
      </w:r>
      <w:proofErr w:type="spellEnd"/>
      <w:r>
        <w:rPr>
          <w:i/>
          <w:lang w:eastAsia="zh-CN"/>
        </w:rPr>
        <w:t xml:space="preserve"> PDSCH/PUSCH is restricted to </w:t>
      </w:r>
      <w:proofErr w:type="spellStart"/>
      <w:r>
        <w:rPr>
          <w:i/>
          <w:lang w:eastAsia="zh-CN"/>
        </w:rPr>
        <w:t>PCell</w:t>
      </w:r>
      <w:proofErr w:type="spellEnd"/>
      <w:r>
        <w:rPr>
          <w:i/>
          <w:lang w:eastAsia="zh-CN"/>
        </w:rPr>
        <w:t xml:space="preserve"> only.</w:t>
      </w:r>
    </w:p>
    <w:p w:rsidR="007E5E56" w:rsidRPr="007E5E56" w:rsidRDefault="007E5E56" w:rsidP="007E5E56">
      <w:pPr>
        <w:pStyle w:val="ListParagraph"/>
        <w:numPr>
          <w:ilvl w:val="0"/>
          <w:numId w:val="11"/>
        </w:numPr>
        <w:rPr>
          <w:i/>
          <w:lang w:eastAsia="zh-CN"/>
        </w:rPr>
      </w:pPr>
      <w:r>
        <w:rPr>
          <w:i/>
          <w:lang w:eastAsia="zh-CN"/>
        </w:rPr>
        <w:t>Non-</w:t>
      </w:r>
      <w:proofErr w:type="spellStart"/>
      <w:r>
        <w:rPr>
          <w:i/>
          <w:lang w:eastAsia="zh-CN"/>
        </w:rPr>
        <w:t>fallback</w:t>
      </w:r>
      <w:proofErr w:type="spellEnd"/>
      <w:r>
        <w:rPr>
          <w:i/>
          <w:lang w:eastAsia="zh-CN"/>
        </w:rPr>
        <w:t xml:space="preserve"> DCI (DCI format 1_1/1_2/0_1/0_2) is allowed to schedule </w:t>
      </w:r>
      <w:proofErr w:type="spellStart"/>
      <w:r>
        <w:rPr>
          <w:i/>
          <w:lang w:eastAsia="zh-CN"/>
        </w:rPr>
        <w:t>PCell’s</w:t>
      </w:r>
      <w:proofErr w:type="spellEnd"/>
      <w:r>
        <w:rPr>
          <w:i/>
          <w:lang w:eastAsia="zh-CN"/>
        </w:rPr>
        <w:t xml:space="preserve"> PDSCH/PUSCH from </w:t>
      </w:r>
      <w:proofErr w:type="spellStart"/>
      <w:r>
        <w:rPr>
          <w:i/>
          <w:lang w:eastAsia="zh-CN"/>
        </w:rPr>
        <w:t>SCell</w:t>
      </w:r>
      <w:proofErr w:type="spellEnd"/>
      <w:r>
        <w:rPr>
          <w:i/>
          <w:lang w:eastAsia="zh-CN"/>
        </w:rPr>
        <w:t>.</w:t>
      </w:r>
    </w:p>
    <w:p w:rsidR="001F6998" w:rsidRDefault="001F6998" w:rsidP="001F6998">
      <w:pPr>
        <w:rPr>
          <w:i/>
          <w:lang w:eastAsia="zh-CN"/>
        </w:rPr>
      </w:pPr>
      <w:r>
        <w:rPr>
          <w:b/>
          <w:i/>
          <w:lang w:eastAsia="zh-CN"/>
        </w:rPr>
        <w:t>Proposal 2</w:t>
      </w:r>
      <w:r>
        <w:rPr>
          <w:i/>
          <w:lang w:eastAsia="zh-CN"/>
        </w:rPr>
        <w:t xml:space="preserve">: Consider the following two alternatives for </w:t>
      </w:r>
      <w:proofErr w:type="spellStart"/>
      <w:r>
        <w:rPr>
          <w:i/>
          <w:lang w:eastAsia="zh-CN"/>
        </w:rPr>
        <w:t>SCell</w:t>
      </w:r>
      <w:proofErr w:type="spellEnd"/>
      <w:r>
        <w:rPr>
          <w:i/>
          <w:lang w:eastAsia="zh-CN"/>
        </w:rPr>
        <w:t xml:space="preserve"> scheduling </w:t>
      </w:r>
      <w:proofErr w:type="spellStart"/>
      <w:r>
        <w:rPr>
          <w:i/>
          <w:lang w:eastAsia="zh-CN"/>
        </w:rPr>
        <w:t>PCell</w:t>
      </w:r>
      <w:proofErr w:type="spellEnd"/>
      <w:r>
        <w:rPr>
          <w:i/>
          <w:lang w:eastAsia="zh-CN"/>
        </w:rPr>
        <w:t xml:space="preserve">, </w:t>
      </w:r>
    </w:p>
    <w:p w:rsidR="001F6998" w:rsidRDefault="001F6998" w:rsidP="001F6998">
      <w:pPr>
        <w:pStyle w:val="ListParagraph"/>
        <w:numPr>
          <w:ilvl w:val="0"/>
          <w:numId w:val="10"/>
        </w:numPr>
        <w:rPr>
          <w:i/>
          <w:lang w:eastAsia="zh-CN"/>
        </w:rPr>
      </w:pPr>
      <w:r>
        <w:rPr>
          <w:i/>
          <w:lang w:eastAsia="zh-CN"/>
        </w:rPr>
        <w:t xml:space="preserve">Alt.1 Move all USS for DCI format 1_1/1_2/0_1/0_2 for scheduling </w:t>
      </w:r>
      <w:proofErr w:type="spellStart"/>
      <w:r>
        <w:rPr>
          <w:i/>
          <w:lang w:eastAsia="zh-CN"/>
        </w:rPr>
        <w:t>PCell’s</w:t>
      </w:r>
      <w:proofErr w:type="spellEnd"/>
      <w:r>
        <w:rPr>
          <w:i/>
          <w:lang w:eastAsia="zh-CN"/>
        </w:rPr>
        <w:t xml:space="preserve"> PDSCH/PUSCH to </w:t>
      </w:r>
      <w:proofErr w:type="spellStart"/>
      <w:r>
        <w:rPr>
          <w:i/>
          <w:lang w:eastAsia="zh-CN"/>
        </w:rPr>
        <w:t>SCell</w:t>
      </w:r>
      <w:proofErr w:type="spellEnd"/>
      <w:r>
        <w:rPr>
          <w:i/>
          <w:lang w:eastAsia="zh-CN"/>
        </w:rPr>
        <w:t>;</w:t>
      </w:r>
    </w:p>
    <w:p w:rsidR="001F6998" w:rsidRDefault="001F6998" w:rsidP="001F6998">
      <w:pPr>
        <w:pStyle w:val="ListParagraph"/>
        <w:numPr>
          <w:ilvl w:val="0"/>
          <w:numId w:val="10"/>
        </w:numPr>
        <w:rPr>
          <w:i/>
          <w:lang w:eastAsia="zh-CN"/>
        </w:rPr>
      </w:pPr>
      <w:r>
        <w:rPr>
          <w:i/>
          <w:lang w:eastAsia="zh-CN"/>
        </w:rPr>
        <w:t xml:space="preserve">Alt.2 Move parts of the USS for DCI format 1_1/1_2/0_1/0_2 for scheduling </w:t>
      </w:r>
      <w:proofErr w:type="spellStart"/>
      <w:r>
        <w:rPr>
          <w:i/>
          <w:lang w:eastAsia="zh-CN"/>
        </w:rPr>
        <w:t>PCell’s</w:t>
      </w:r>
      <w:proofErr w:type="spellEnd"/>
      <w:r>
        <w:rPr>
          <w:i/>
          <w:lang w:eastAsia="zh-CN"/>
        </w:rPr>
        <w:t xml:space="preserve"> PDSCH/PUSCH to </w:t>
      </w:r>
      <w:proofErr w:type="spellStart"/>
      <w:r>
        <w:rPr>
          <w:i/>
          <w:lang w:eastAsia="zh-CN"/>
        </w:rPr>
        <w:t>SCell</w:t>
      </w:r>
      <w:proofErr w:type="spellEnd"/>
      <w:r>
        <w:rPr>
          <w:i/>
          <w:lang w:eastAsia="zh-CN"/>
        </w:rPr>
        <w:t xml:space="preserve"> and leave the remaining still on </w:t>
      </w:r>
      <w:proofErr w:type="spellStart"/>
      <w:r>
        <w:rPr>
          <w:i/>
          <w:lang w:eastAsia="zh-CN"/>
        </w:rPr>
        <w:t>PCell</w:t>
      </w:r>
      <w:proofErr w:type="spellEnd"/>
      <w:r>
        <w:rPr>
          <w:i/>
          <w:lang w:eastAsia="zh-CN"/>
        </w:rPr>
        <w:t>;</w:t>
      </w:r>
    </w:p>
    <w:p w:rsidR="007E5E56" w:rsidRPr="007E5E56" w:rsidRDefault="007E5E56">
      <w:pPr>
        <w:rPr>
          <w:i/>
          <w:lang w:val="en-GB" w:eastAsia="zh-CN"/>
        </w:rPr>
      </w:pPr>
      <w:r>
        <w:rPr>
          <w:b/>
          <w:i/>
          <w:lang w:val="en-GB" w:eastAsia="zh-CN"/>
        </w:rPr>
        <w:t>Proposal 3</w:t>
      </w:r>
      <w:r>
        <w:rPr>
          <w:i/>
          <w:lang w:val="en-GB" w:eastAsia="zh-CN"/>
        </w:rPr>
        <w:t xml:space="preserve">: </w:t>
      </w:r>
      <w:r>
        <w:rPr>
          <w:rFonts w:hint="eastAsia"/>
          <w:i/>
          <w:lang w:val="en-GB" w:eastAsia="zh-CN"/>
        </w:rPr>
        <w:t>F</w:t>
      </w:r>
      <w:r>
        <w:rPr>
          <w:i/>
          <w:lang w:val="en-GB" w:eastAsia="zh-CN"/>
        </w:rPr>
        <w:t xml:space="preserve">or </w:t>
      </w:r>
      <w:proofErr w:type="spellStart"/>
      <w:r>
        <w:rPr>
          <w:i/>
          <w:lang w:val="en-GB" w:eastAsia="zh-CN"/>
        </w:rPr>
        <w:t>SCell</w:t>
      </w:r>
      <w:proofErr w:type="spellEnd"/>
      <w:r>
        <w:rPr>
          <w:i/>
          <w:lang w:val="en-GB" w:eastAsia="zh-CN"/>
        </w:rPr>
        <w:t xml:space="preserve"> scheduling </w:t>
      </w:r>
      <w:proofErr w:type="spellStart"/>
      <w:r>
        <w:rPr>
          <w:i/>
          <w:lang w:val="en-GB" w:eastAsia="zh-CN"/>
        </w:rPr>
        <w:t>PCell</w:t>
      </w:r>
      <w:proofErr w:type="spellEnd"/>
      <w:r>
        <w:rPr>
          <w:i/>
          <w:lang w:val="en-GB" w:eastAsia="zh-CN"/>
        </w:rPr>
        <w:t xml:space="preserve"> with search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val="en-GB" w:eastAsia="zh-CN"/>
        </w:rPr>
        <w:t>space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val="en-GB" w:eastAsia="zh-CN"/>
        </w:rPr>
        <w:t>#x (SS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val="en-GB" w:eastAsia="zh-CN"/>
        </w:rPr>
        <w:t xml:space="preserve">#x), SS ID is used to associate the SS of </w:t>
      </w:r>
      <w:proofErr w:type="spellStart"/>
      <w:r>
        <w:rPr>
          <w:i/>
          <w:lang w:val="en-GB" w:eastAsia="zh-CN"/>
        </w:rPr>
        <w:t>PCell</w:t>
      </w:r>
      <w:proofErr w:type="spellEnd"/>
      <w:r>
        <w:rPr>
          <w:i/>
          <w:lang w:val="en-GB" w:eastAsia="zh-CN"/>
        </w:rPr>
        <w:t xml:space="preserve"> and SS of </w:t>
      </w:r>
      <w:proofErr w:type="spellStart"/>
      <w:r>
        <w:rPr>
          <w:i/>
          <w:lang w:val="en-GB" w:eastAsia="zh-CN"/>
        </w:rPr>
        <w:t>SCell</w:t>
      </w:r>
      <w:proofErr w:type="spellEnd"/>
      <w:r>
        <w:rPr>
          <w:i/>
          <w:lang w:val="en-GB" w:eastAsia="zh-CN"/>
        </w:rPr>
        <w:t>.</w:t>
      </w:r>
    </w:p>
    <w:p w:rsidR="007E5E56" w:rsidRDefault="007E5E56" w:rsidP="007E5E56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4</w:t>
      </w:r>
      <w:r>
        <w:rPr>
          <w:rFonts w:hint="eastAsia"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For </w:t>
      </w:r>
      <w:proofErr w:type="spellStart"/>
      <w:r>
        <w:rPr>
          <w:i/>
          <w:iCs/>
          <w:lang w:eastAsia="zh-CN"/>
        </w:rPr>
        <w:t>SCell</w:t>
      </w:r>
      <w:proofErr w:type="spellEnd"/>
      <w:r>
        <w:rPr>
          <w:i/>
          <w:iCs/>
          <w:lang w:eastAsia="zh-CN"/>
        </w:rPr>
        <w:t xml:space="preserve"> scheduling </w:t>
      </w:r>
      <w:proofErr w:type="spellStart"/>
      <w:r>
        <w:rPr>
          <w:i/>
          <w:iCs/>
          <w:lang w:eastAsia="zh-CN"/>
        </w:rPr>
        <w:t>PCell</w:t>
      </w:r>
      <w:proofErr w:type="spellEnd"/>
      <w:r>
        <w:rPr>
          <w:i/>
          <w:iCs/>
          <w:lang w:eastAsia="zh-CN"/>
        </w:rPr>
        <w:t xml:space="preserve">, </w:t>
      </w:r>
      <w:proofErr w:type="spellStart"/>
      <w:r>
        <w:rPr>
          <w:i/>
          <w:iCs/>
          <w:lang w:eastAsia="zh-CN"/>
        </w:rPr>
        <w:t>PCell</w:t>
      </w:r>
      <w:proofErr w:type="spellEnd"/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 xml:space="preserve">should be </w:t>
      </w:r>
      <w:r>
        <w:rPr>
          <w:i/>
          <w:iCs/>
          <w:lang w:eastAsia="zh-CN"/>
        </w:rPr>
        <w:t>configure</w:t>
      </w:r>
      <w:r>
        <w:rPr>
          <w:rFonts w:hint="eastAsia"/>
          <w:i/>
          <w:iCs/>
          <w:lang w:eastAsia="zh-CN"/>
        </w:rPr>
        <w:t>d</w:t>
      </w:r>
      <w:r>
        <w:rPr>
          <w:i/>
          <w:iCs/>
          <w:lang w:eastAsia="zh-CN"/>
        </w:rPr>
        <w:t xml:space="preserve"> as the scheduling cell and the scheduled cell simultaneously.</w:t>
      </w:r>
    </w:p>
    <w:p w:rsidR="007E5E56" w:rsidRDefault="007E5E56" w:rsidP="007E5E56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5</w:t>
      </w:r>
      <w:r>
        <w:rPr>
          <w:rFonts w:hint="eastAsia"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For </w:t>
      </w:r>
      <w:proofErr w:type="spellStart"/>
      <w:r>
        <w:rPr>
          <w:i/>
          <w:iCs/>
          <w:lang w:eastAsia="zh-CN"/>
        </w:rPr>
        <w:t>SCell</w:t>
      </w:r>
      <w:proofErr w:type="spellEnd"/>
      <w:r>
        <w:rPr>
          <w:i/>
          <w:iCs/>
          <w:lang w:eastAsia="zh-CN"/>
        </w:rPr>
        <w:t xml:space="preserve"> scheduling </w:t>
      </w:r>
      <w:proofErr w:type="spellStart"/>
      <w:r>
        <w:rPr>
          <w:i/>
          <w:iCs/>
          <w:lang w:eastAsia="zh-CN"/>
        </w:rPr>
        <w:t>PCell</w:t>
      </w:r>
      <w:proofErr w:type="spellEnd"/>
      <w:r>
        <w:rPr>
          <w:i/>
          <w:iCs/>
          <w:lang w:eastAsia="zh-CN"/>
        </w:rPr>
        <w:t xml:space="preserve">, further consider how to calculate/configure </w:t>
      </w:r>
      <w:r>
        <w:rPr>
          <w:rFonts w:hint="eastAsia"/>
          <w:i/>
          <w:iCs/>
          <w:lang w:eastAsia="zh-CN"/>
        </w:rPr>
        <w:t>candidates of USS</w:t>
      </w:r>
      <w:r>
        <w:rPr>
          <w:i/>
          <w:iCs/>
          <w:lang w:eastAsia="zh-CN"/>
        </w:rPr>
        <w:t xml:space="preserve"> to meet the BD/CCE budget.</w:t>
      </w:r>
    </w:p>
    <w:p w:rsidR="007E5E56" w:rsidRDefault="007E5E56" w:rsidP="007E5E56">
      <w:pPr>
        <w:rPr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6</w:t>
      </w:r>
      <w:r>
        <w:rPr>
          <w:rFonts w:hint="eastAsia"/>
          <w:i/>
          <w:iCs/>
          <w:lang w:eastAsia="zh-CN"/>
        </w:rPr>
        <w:t xml:space="preserve">: </w:t>
      </w:r>
      <w:r>
        <w:rPr>
          <w:i/>
          <w:iCs/>
          <w:lang w:eastAsia="zh-CN"/>
        </w:rPr>
        <w:t xml:space="preserve">For </w:t>
      </w:r>
      <w:proofErr w:type="spellStart"/>
      <w:r>
        <w:rPr>
          <w:i/>
          <w:iCs/>
          <w:lang w:eastAsia="zh-CN"/>
        </w:rPr>
        <w:t>SCell</w:t>
      </w:r>
      <w:proofErr w:type="spellEnd"/>
      <w:r>
        <w:rPr>
          <w:i/>
          <w:iCs/>
          <w:lang w:eastAsia="zh-CN"/>
        </w:rPr>
        <w:t xml:space="preserve"> scheduling </w:t>
      </w:r>
      <w:proofErr w:type="spellStart"/>
      <w:r>
        <w:rPr>
          <w:i/>
          <w:iCs/>
          <w:lang w:eastAsia="zh-CN"/>
        </w:rPr>
        <w:t>PCell</w:t>
      </w:r>
      <w:proofErr w:type="spellEnd"/>
      <w:r>
        <w:rPr>
          <w:i/>
          <w:iCs/>
          <w:lang w:eastAsia="zh-CN"/>
        </w:rPr>
        <w:t>, further consider how to perform CA scaling to meeting the BD/CCE budget.</w:t>
      </w:r>
    </w:p>
    <w:p w:rsidR="007E5E56" w:rsidRDefault="007E5E56" w:rsidP="0083224F">
      <w:pPr>
        <w:rPr>
          <w:b/>
          <w:bCs/>
          <w:i/>
          <w:iCs/>
          <w:lang w:eastAsia="zh-CN"/>
        </w:rPr>
      </w:pPr>
    </w:p>
    <w:p w:rsidR="0083224F" w:rsidRPr="007E5E56" w:rsidRDefault="0083224F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lastRenderedPageBreak/>
        <w:t>Observation 1</w:t>
      </w:r>
      <w:r>
        <w:rPr>
          <w:rFonts w:hint="eastAsia"/>
          <w:i/>
          <w:iCs/>
          <w:lang w:eastAsia="zh-CN"/>
        </w:rPr>
        <w:t>: The total blind decoding for this P(S</w:t>
      </w:r>
      <w:proofErr w:type="gramStart"/>
      <w:r>
        <w:rPr>
          <w:rFonts w:hint="eastAsia"/>
          <w:i/>
          <w:iCs/>
          <w:lang w:eastAsia="zh-CN"/>
        </w:rPr>
        <w:t>)Cell</w:t>
      </w:r>
      <w:proofErr w:type="gramEnd"/>
      <w:r>
        <w:rPr>
          <w:rFonts w:hint="eastAsia"/>
          <w:i/>
          <w:iCs/>
          <w:lang w:eastAsia="zh-CN"/>
        </w:rPr>
        <w:t xml:space="preserve"> may be increased </w:t>
      </w:r>
      <w:r>
        <w:rPr>
          <w:i/>
          <w:iCs/>
          <w:lang w:eastAsia="zh-CN"/>
        </w:rPr>
        <w:t>if</w:t>
      </w:r>
      <w:r>
        <w:rPr>
          <w:rFonts w:hint="eastAsia"/>
          <w:i/>
          <w:iCs/>
          <w:lang w:eastAsia="zh-CN"/>
        </w:rPr>
        <w:t xml:space="preserve"> the PDCCH blind decoding </w:t>
      </w:r>
      <w:r>
        <w:rPr>
          <w:i/>
          <w:iCs/>
          <w:lang w:eastAsia="zh-CN"/>
        </w:rPr>
        <w:t xml:space="preserve">is </w:t>
      </w:r>
      <w:r>
        <w:rPr>
          <w:rFonts w:hint="eastAsia"/>
          <w:i/>
          <w:iCs/>
          <w:lang w:eastAsia="zh-CN"/>
        </w:rPr>
        <w:t xml:space="preserve"> performed on two cells.</w:t>
      </w:r>
    </w:p>
    <w:p w:rsidR="0083224F" w:rsidRPr="00B50BEA" w:rsidRDefault="0083224F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>Observation 2</w:t>
      </w:r>
      <w:r>
        <w:rPr>
          <w:rFonts w:hint="eastAsia"/>
          <w:i/>
          <w:iCs/>
          <w:lang w:eastAsia="zh-CN"/>
        </w:rPr>
        <w:t xml:space="preserve">: The blind decoding complexity of </w:t>
      </w:r>
      <w:proofErr w:type="spellStart"/>
      <w:r>
        <w:rPr>
          <w:rFonts w:hint="eastAsia"/>
          <w:i/>
          <w:iCs/>
          <w:lang w:eastAsia="zh-CN"/>
        </w:rPr>
        <w:t>SCell</w:t>
      </w:r>
      <w:proofErr w:type="spellEnd"/>
      <w:r>
        <w:rPr>
          <w:rFonts w:hint="eastAsia"/>
          <w:i/>
          <w:iCs/>
          <w:lang w:eastAsia="zh-CN"/>
        </w:rPr>
        <w:t>-schedule-</w:t>
      </w:r>
      <w:proofErr w:type="spellStart"/>
      <w:r>
        <w:rPr>
          <w:rFonts w:hint="eastAsia"/>
          <w:i/>
          <w:iCs/>
          <w:lang w:eastAsia="zh-CN"/>
        </w:rPr>
        <w:t>PCell</w:t>
      </w:r>
      <w:proofErr w:type="spellEnd"/>
      <w:r>
        <w:rPr>
          <w:rFonts w:hint="eastAsia"/>
          <w:i/>
          <w:iCs/>
          <w:lang w:eastAsia="zh-CN"/>
        </w:rPr>
        <w:t xml:space="preserve"> is increased </w:t>
      </w:r>
      <w:r>
        <w:rPr>
          <w:i/>
          <w:iCs/>
          <w:lang w:eastAsia="zh-CN"/>
        </w:rPr>
        <w:t>if</w:t>
      </w:r>
      <w:r>
        <w:rPr>
          <w:rFonts w:hint="eastAsia"/>
          <w:i/>
          <w:iCs/>
          <w:lang w:eastAsia="zh-CN"/>
        </w:rPr>
        <w:t xml:space="preserve"> the </w:t>
      </w:r>
      <w:proofErr w:type="spellStart"/>
      <w:r>
        <w:rPr>
          <w:rFonts w:hint="eastAsia"/>
          <w:i/>
          <w:iCs/>
          <w:lang w:eastAsia="zh-CN"/>
        </w:rPr>
        <w:t>PCell</w:t>
      </w:r>
      <w:proofErr w:type="spellEnd"/>
      <w:r>
        <w:rPr>
          <w:rFonts w:hint="eastAsia"/>
          <w:i/>
          <w:iCs/>
          <w:lang w:eastAsia="zh-CN"/>
        </w:rPr>
        <w:t xml:space="preserve"> is calculated twice in CA scaling.</w:t>
      </w:r>
    </w:p>
    <w:p w:rsidR="0066567C" w:rsidRDefault="00D765E2">
      <w:pPr>
        <w:pStyle w:val="Heading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66567C" w:rsidRDefault="00D765E2">
      <w:pPr>
        <w:pStyle w:val="References"/>
        <w:rPr>
          <w:lang w:eastAsia="zh-CN"/>
        </w:rPr>
      </w:pPr>
      <w:r>
        <w:rPr>
          <w:lang w:val="en-GB" w:eastAsia="zh-CN"/>
        </w:rPr>
        <w:t>RP-193260, New WID on NR Dynamic spectrum sharing (DSS), RAN#86.</w:t>
      </w:r>
    </w:p>
    <w:p w:rsidR="0066567C" w:rsidRDefault="0066567C">
      <w:pPr>
        <w:pStyle w:val="References"/>
        <w:numPr>
          <w:ilvl w:val="0"/>
          <w:numId w:val="0"/>
        </w:numPr>
        <w:rPr>
          <w:lang w:eastAsia="zh-CN"/>
        </w:rPr>
      </w:pPr>
    </w:p>
    <w:sectPr w:rsidR="0066567C">
      <w:headerReference w:type="even" r:id="rId48"/>
      <w:footerReference w:type="even" r:id="rId49"/>
      <w:footerReference w:type="default" r:id="rId50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BBD" w:rsidRDefault="00F20BBD">
      <w:pPr>
        <w:spacing w:after="0"/>
      </w:pPr>
      <w:r>
        <w:separator/>
      </w:r>
    </w:p>
  </w:endnote>
  <w:endnote w:type="continuationSeparator" w:id="0">
    <w:p w:rsidR="00F20BBD" w:rsidRDefault="00F20B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67C" w:rsidRDefault="00D765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6567C" w:rsidRDefault="0066567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67C" w:rsidRDefault="00D765E2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01926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01926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BBD" w:rsidRDefault="00F20BBD">
      <w:pPr>
        <w:spacing w:after="0"/>
      </w:pPr>
      <w:r>
        <w:separator/>
      </w:r>
    </w:p>
  </w:footnote>
  <w:footnote w:type="continuationSeparator" w:id="0">
    <w:p w:rsidR="00F20BBD" w:rsidRDefault="00F20B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567C" w:rsidRDefault="00D765E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5654D4"/>
    <w:multiLevelType w:val="singleLevel"/>
    <w:tmpl w:val="835654D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D80334"/>
    <w:multiLevelType w:val="multilevel"/>
    <w:tmpl w:val="16D80334"/>
    <w:lvl w:ilvl="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5D4567DE"/>
    <w:multiLevelType w:val="multilevel"/>
    <w:tmpl w:val="5D4567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AE91AC8"/>
    <w:multiLevelType w:val="multilevel"/>
    <w:tmpl w:val="7AE91AC8"/>
    <w:lvl w:ilvl="0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5"/>
  </w:num>
  <w:num w:numId="5">
    <w:abstractNumId w:val="11"/>
  </w:num>
  <w:num w:numId="6">
    <w:abstractNumId w:val="7"/>
  </w:num>
  <w:num w:numId="7">
    <w:abstractNumId w:val="4"/>
  </w:num>
  <w:num w:numId="8">
    <w:abstractNumId w:val="9"/>
  </w:num>
  <w:num w:numId="9">
    <w:abstractNumId w:val="6"/>
  </w:num>
  <w:num w:numId="10">
    <w:abstractNumId w:val="10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48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AA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926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17CDA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78A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5B8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87B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98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1A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5AB9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1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47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03A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B44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B52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8D4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49F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6EF9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69B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7C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12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48"/>
    <w:rsid w:val="007279F1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31E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E5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24F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7FB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6AE8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0DE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59F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74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5BA8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BEA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078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1FE8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BE2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33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5E2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3DE7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243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2F0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184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C53"/>
    <w:rsid w:val="00EE3DCB"/>
    <w:rsid w:val="00EE4825"/>
    <w:rsid w:val="00EE5112"/>
    <w:rsid w:val="00EE52ED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EBC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BBD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4F2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554"/>
    <w:rsid w:val="00F639FA"/>
    <w:rsid w:val="00F63A49"/>
    <w:rsid w:val="00F63CD2"/>
    <w:rsid w:val="00F63F71"/>
    <w:rsid w:val="00F6433C"/>
    <w:rsid w:val="00F64538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AD9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D41089"/>
    <w:rsid w:val="03F94E83"/>
    <w:rsid w:val="03FC4856"/>
    <w:rsid w:val="05697BA8"/>
    <w:rsid w:val="05F72C69"/>
    <w:rsid w:val="067D4C1C"/>
    <w:rsid w:val="06B127E5"/>
    <w:rsid w:val="0706008A"/>
    <w:rsid w:val="072F2729"/>
    <w:rsid w:val="07C21FA9"/>
    <w:rsid w:val="083946BA"/>
    <w:rsid w:val="0957797D"/>
    <w:rsid w:val="0972706B"/>
    <w:rsid w:val="09C21BB6"/>
    <w:rsid w:val="0A867EAB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7FE70A4"/>
    <w:rsid w:val="188D2058"/>
    <w:rsid w:val="18BA7603"/>
    <w:rsid w:val="18FD3F86"/>
    <w:rsid w:val="192B740B"/>
    <w:rsid w:val="19465F9B"/>
    <w:rsid w:val="19497C62"/>
    <w:rsid w:val="1A514204"/>
    <w:rsid w:val="1B2E6DC7"/>
    <w:rsid w:val="1B5316CE"/>
    <w:rsid w:val="1B5E59D2"/>
    <w:rsid w:val="1C766428"/>
    <w:rsid w:val="1DD50930"/>
    <w:rsid w:val="1DF407BB"/>
    <w:rsid w:val="1E38003B"/>
    <w:rsid w:val="1F850095"/>
    <w:rsid w:val="1FB91CD0"/>
    <w:rsid w:val="20910CB1"/>
    <w:rsid w:val="20CD42FE"/>
    <w:rsid w:val="21035A99"/>
    <w:rsid w:val="21282288"/>
    <w:rsid w:val="22825392"/>
    <w:rsid w:val="23680C07"/>
    <w:rsid w:val="239E142D"/>
    <w:rsid w:val="245870DE"/>
    <w:rsid w:val="247247A7"/>
    <w:rsid w:val="2473146A"/>
    <w:rsid w:val="27C5366D"/>
    <w:rsid w:val="27DD67CA"/>
    <w:rsid w:val="28690808"/>
    <w:rsid w:val="28B07E55"/>
    <w:rsid w:val="28B54AA2"/>
    <w:rsid w:val="294D6347"/>
    <w:rsid w:val="2A0F0B23"/>
    <w:rsid w:val="2A337553"/>
    <w:rsid w:val="2A687D53"/>
    <w:rsid w:val="2AFE2B7E"/>
    <w:rsid w:val="2D376513"/>
    <w:rsid w:val="2DC863F1"/>
    <w:rsid w:val="2EB72406"/>
    <w:rsid w:val="2F2367DE"/>
    <w:rsid w:val="302D2F35"/>
    <w:rsid w:val="306042CF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3846F9"/>
    <w:rsid w:val="38BA113F"/>
    <w:rsid w:val="3A135075"/>
    <w:rsid w:val="3A8424B5"/>
    <w:rsid w:val="3AB31D0C"/>
    <w:rsid w:val="3B4A3B53"/>
    <w:rsid w:val="3BF47021"/>
    <w:rsid w:val="3C923082"/>
    <w:rsid w:val="3D0354C7"/>
    <w:rsid w:val="3D7642C9"/>
    <w:rsid w:val="3DDA6D42"/>
    <w:rsid w:val="3DF16287"/>
    <w:rsid w:val="3E314120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4C25C5A"/>
    <w:rsid w:val="465B4027"/>
    <w:rsid w:val="46D41E44"/>
    <w:rsid w:val="47AE2F53"/>
    <w:rsid w:val="491A13F2"/>
    <w:rsid w:val="49446ABC"/>
    <w:rsid w:val="496938E0"/>
    <w:rsid w:val="49882B35"/>
    <w:rsid w:val="4ACF5EC6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6655E89"/>
    <w:rsid w:val="57244B18"/>
    <w:rsid w:val="57EF6871"/>
    <w:rsid w:val="58240039"/>
    <w:rsid w:val="595A121E"/>
    <w:rsid w:val="5972083C"/>
    <w:rsid w:val="59C75644"/>
    <w:rsid w:val="5AF07FF7"/>
    <w:rsid w:val="5AF422E5"/>
    <w:rsid w:val="5BF26431"/>
    <w:rsid w:val="5C9B1BBB"/>
    <w:rsid w:val="5E780DEA"/>
    <w:rsid w:val="5ED0622A"/>
    <w:rsid w:val="5F631FA8"/>
    <w:rsid w:val="65507243"/>
    <w:rsid w:val="65576B9C"/>
    <w:rsid w:val="656027FF"/>
    <w:rsid w:val="66457E51"/>
    <w:rsid w:val="6680376E"/>
    <w:rsid w:val="66ED31EA"/>
    <w:rsid w:val="691A3243"/>
    <w:rsid w:val="696C42BB"/>
    <w:rsid w:val="698A6B0F"/>
    <w:rsid w:val="6A782EAA"/>
    <w:rsid w:val="6B704279"/>
    <w:rsid w:val="6D020EA1"/>
    <w:rsid w:val="6E0F1211"/>
    <w:rsid w:val="6E466B10"/>
    <w:rsid w:val="6FBD0858"/>
    <w:rsid w:val="72574B2F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8F6E57"/>
    <w:rsid w:val="76EB5B39"/>
    <w:rsid w:val="776F4F23"/>
    <w:rsid w:val="78156E78"/>
    <w:rsid w:val="78164CB9"/>
    <w:rsid w:val="782D5EAF"/>
    <w:rsid w:val="786302A1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07A9A31-2663-4E36-9C69-DDF99CB7A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360"/>
      <w:jc w:val="center"/>
    </w:pPr>
    <w:rPr>
      <w:bCs/>
      <w:i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rPr>
      <w:lang w:eastAsia="zh-CN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sz w:val="22"/>
      <w:szCs w:val="24"/>
    </w:rPr>
  </w:style>
  <w:style w:type="paragraph" w:styleId="BodyTextIndent">
    <w:name w:val="Body Text Indent"/>
    <w:basedOn w:val="Normal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pPr>
      <w:ind w:left="284" w:firstLine="0"/>
    </w:pPr>
  </w:style>
  <w:style w:type="paragraph" w:customStyle="1" w:styleId="B2">
    <w:name w:val="B2"/>
    <w:basedOn w:val="List2"/>
    <w:link w:val="B2Char"/>
    <w:qFormat/>
    <w:pPr>
      <w:ind w:left="567" w:firstLine="0"/>
    </w:pPr>
  </w:style>
  <w:style w:type="paragraph" w:customStyle="1" w:styleId="B3">
    <w:name w:val="B3"/>
    <w:basedOn w:val="List3"/>
    <w:qFormat/>
    <w:pPr>
      <w:ind w:left="851" w:firstLine="0"/>
    </w:pPr>
  </w:style>
  <w:style w:type="paragraph" w:customStyle="1" w:styleId="B4">
    <w:name w:val="B4"/>
    <w:basedOn w:val="List4"/>
    <w:qFormat/>
    <w:pPr>
      <w:ind w:left="1134" w:firstLine="0"/>
    </w:pPr>
  </w:style>
  <w:style w:type="paragraph" w:customStyle="1" w:styleId="B5">
    <w:name w:val="B5"/>
    <w:basedOn w:val="List5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aptionChar">
    <w:name w:val="Caption Char"/>
    <w:link w:val="Caption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DefaultParagraphFont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DefaultParagraphFont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qFormat/>
    <w:locked/>
    <w:rPr>
      <w:lang w:eastAsia="en-US"/>
    </w:rPr>
  </w:style>
  <w:style w:type="character" w:customStyle="1" w:styleId="B2Char">
    <w:name w:val="B2 Char"/>
    <w:basedOn w:val="DefaultParagraphFont"/>
    <w:link w:val="B2"/>
    <w:qFormat/>
    <w:locked/>
    <w:rPr>
      <w:lang w:eastAsia="en-US"/>
    </w:rPr>
  </w:style>
  <w:style w:type="character" w:customStyle="1" w:styleId="10">
    <w:name w:val="明显强调1"/>
    <w:basedOn w:val="DefaultParagraphFont"/>
    <w:uiPriority w:val="21"/>
    <w:qFormat/>
    <w:rPr>
      <w:i/>
      <w:iCs/>
      <w:color w:val="5B9BD5" w:themeColor="accent1"/>
    </w:rPr>
  </w:style>
  <w:style w:type="character" w:customStyle="1" w:styleId="11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Normal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DefaultParagraphFont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/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">
    <w:name w:val="正文2"/>
    <w:qFormat/>
    <w:pPr>
      <w:spacing w:before="100" w:beforeAutospacing="1" w:after="180"/>
    </w:pPr>
    <w:rPr>
      <w:rFonts w:ascii="Times New Roman" w:hAnsi="Times New Roman"/>
      <w:sz w:val="24"/>
      <w:szCs w:val="24"/>
    </w:rPr>
  </w:style>
  <w:style w:type="character" w:customStyle="1" w:styleId="TALCar">
    <w:name w:val="TAL Car"/>
    <w:basedOn w:val="DefaultParagraphFont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3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image" Target="media/image18.emf"/><Relationship Id="rId50" Type="http://schemas.openxmlformats.org/officeDocument/2006/relationships/footer" Target="footer2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9" Type="http://schemas.openxmlformats.org/officeDocument/2006/relationships/oleObject" Target="embeddings/oleObject8.bin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32" Type="http://schemas.openxmlformats.org/officeDocument/2006/relationships/image" Target="media/image10.emf"/><Relationship Id="rId37" Type="http://schemas.openxmlformats.org/officeDocument/2006/relationships/image" Target="media/image13.wmf"/><Relationship Id="rId40" Type="http://schemas.openxmlformats.org/officeDocument/2006/relationships/oleObject" Target="embeddings/oleObject13.bin"/><Relationship Id="rId45" Type="http://schemas.openxmlformats.org/officeDocument/2006/relationships/image" Target="media/image17.wmf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5.bin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oleObject" Target="embeddings/oleObject4.bin"/><Relationship Id="rId27" Type="http://schemas.openxmlformats.org/officeDocument/2006/relationships/image" Target="media/image8.wmf"/><Relationship Id="rId30" Type="http://schemas.openxmlformats.org/officeDocument/2006/relationships/image" Target="media/image9.wmf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header" Target="header1.xml"/><Relationship Id="rId8" Type="http://schemas.openxmlformats.org/officeDocument/2006/relationships/styles" Target="styles.xml"/><Relationship Id="rId51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20" Type="http://schemas.openxmlformats.org/officeDocument/2006/relationships/oleObject" Target="embeddings/oleObject3.bin"/><Relationship Id="rId41" Type="http://schemas.openxmlformats.org/officeDocument/2006/relationships/image" Target="media/image15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0D633C4-B3B3-431D-A991-33DAFB5C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5</Pages>
  <Words>1741</Words>
  <Characters>9924</Characters>
  <Application>Microsoft Office Word</Application>
  <DocSecurity>0</DocSecurity>
  <Lines>82</Lines>
  <Paragraphs>23</Paragraphs>
  <ScaleCrop>false</ScaleCrop>
  <Company>ZTE Corporation</Company>
  <LinksUpToDate>false</LinksUpToDate>
  <CharactersWithSpaces>11642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57</cp:revision>
  <cp:lastPrinted>2018-04-07T03:05:00Z</cp:lastPrinted>
  <dcterms:created xsi:type="dcterms:W3CDTF">2020-04-10T11:34:00Z</dcterms:created>
  <dcterms:modified xsi:type="dcterms:W3CDTF">2020-08-06T02:25:00Z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2052-11.8.2.8621</vt:lpwstr>
  </property>
</Properties>
</file>